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04"/>
        <w:tblW w:w="9071" w:type="dxa"/>
        <w:tblBorders>
          <w:top w:val="threeDEngrave" w:sz="24" w:space="0" w:color="943634" w:themeColor="accent2" w:themeShade="BF"/>
          <w:left w:val="threeDEngrave" w:sz="24" w:space="0" w:color="943634" w:themeColor="accent2" w:themeShade="BF"/>
          <w:bottom w:val="threeDEngrave" w:sz="24" w:space="0" w:color="943634" w:themeColor="accent2" w:themeShade="BF"/>
          <w:right w:val="threeDEngrave" w:sz="24" w:space="0" w:color="943634" w:themeColor="accent2" w:themeShade="BF"/>
          <w:insideH w:val="single" w:sz="6" w:space="0" w:color="943634" w:themeColor="accent2" w:themeShade="BF"/>
          <w:insideV w:val="single" w:sz="6" w:space="0" w:color="943634" w:themeColor="accent2" w:themeShade="BF"/>
        </w:tblBorders>
        <w:tblCellMar>
          <w:left w:w="0" w:type="dxa"/>
          <w:right w:w="0" w:type="dxa"/>
        </w:tblCellMar>
        <w:tblLook w:val="0000"/>
      </w:tblPr>
      <w:tblGrid>
        <w:gridCol w:w="4606"/>
        <w:gridCol w:w="4465"/>
      </w:tblGrid>
      <w:tr w:rsidR="00AC29FB" w:rsidRPr="00655FAD" w:rsidTr="00AC29FB">
        <w:trPr>
          <w:trHeight w:val="371"/>
        </w:trPr>
        <w:tc>
          <w:tcPr>
            <w:tcW w:w="9071" w:type="dxa"/>
            <w:gridSpan w:val="2"/>
            <w:tcBorders>
              <w:bottom w:val="threeDEngrave" w:sz="18" w:space="0" w:color="943634" w:themeColor="accent2" w:themeShade="BF"/>
            </w:tcBorders>
            <w:shd w:val="clear" w:color="auto" w:fill="B6DDE8" w:themeFill="accent5" w:themeFillTint="66"/>
            <w:tcMar>
              <w:top w:w="0" w:type="dxa"/>
              <w:left w:w="70" w:type="dxa"/>
              <w:bottom w:w="0" w:type="dxa"/>
              <w:right w:w="70" w:type="dxa"/>
            </w:tcMar>
            <w:vAlign w:val="bottom"/>
          </w:tcPr>
          <w:p w:rsidR="00AC29FB" w:rsidRPr="00655FAD" w:rsidRDefault="00AC29FB" w:rsidP="00AC29FB">
            <w:pPr>
              <w:jc w:val="center"/>
              <w:rPr>
                <w:b/>
                <w:sz w:val="30"/>
                <w:szCs w:val="30"/>
              </w:rPr>
            </w:pPr>
            <w:proofErr w:type="spellStart"/>
            <w:r w:rsidRPr="00655FAD">
              <w:rPr>
                <w:b/>
                <w:sz w:val="30"/>
                <w:szCs w:val="30"/>
              </w:rPr>
              <w:t>GZFT</w:t>
            </w:r>
            <w:proofErr w:type="spellEnd"/>
            <w:r w:rsidRPr="00655FAD">
              <w:rPr>
                <w:b/>
                <w:sz w:val="30"/>
                <w:szCs w:val="30"/>
              </w:rPr>
              <w:t xml:space="preserve"> ANALİZİ</w:t>
            </w:r>
            <w:r>
              <w:rPr>
                <w:b/>
                <w:sz w:val="30"/>
                <w:szCs w:val="30"/>
              </w:rPr>
              <w:t xml:space="preserve"> (</w:t>
            </w:r>
            <w:proofErr w:type="spellStart"/>
            <w:r>
              <w:rPr>
                <w:b/>
                <w:sz w:val="30"/>
                <w:szCs w:val="30"/>
              </w:rPr>
              <w:t>SWOT</w:t>
            </w:r>
            <w:proofErr w:type="spellEnd"/>
            <w:r>
              <w:rPr>
                <w:b/>
                <w:sz w:val="30"/>
                <w:szCs w:val="30"/>
              </w:rPr>
              <w:t>)</w:t>
            </w:r>
          </w:p>
        </w:tc>
      </w:tr>
      <w:tr w:rsidR="00AC29FB" w:rsidRPr="00655FAD" w:rsidTr="00AC29FB">
        <w:trPr>
          <w:trHeight w:val="365"/>
        </w:trPr>
        <w:tc>
          <w:tcPr>
            <w:tcW w:w="4606" w:type="dxa"/>
            <w:tcBorders>
              <w:top w:val="threeDEngrave" w:sz="18"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bottom"/>
          </w:tcPr>
          <w:p w:rsidR="00AC29FB" w:rsidRPr="00655FAD" w:rsidRDefault="00AC29FB" w:rsidP="00AC29FB">
            <w:pPr>
              <w:jc w:val="center"/>
              <w:rPr>
                <w:b/>
                <w:sz w:val="24"/>
                <w:szCs w:val="24"/>
              </w:rPr>
            </w:pPr>
            <w:r w:rsidRPr="00655FAD">
              <w:rPr>
                <w:b/>
                <w:sz w:val="24"/>
                <w:szCs w:val="24"/>
              </w:rPr>
              <w:t>GÜÇLÜ YÖNLER</w:t>
            </w:r>
          </w:p>
        </w:tc>
        <w:tc>
          <w:tcPr>
            <w:tcW w:w="4465" w:type="dxa"/>
            <w:tcBorders>
              <w:top w:val="threeDEngrave" w:sz="18"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bottom"/>
          </w:tcPr>
          <w:p w:rsidR="00AC29FB" w:rsidRPr="00655FAD" w:rsidRDefault="00AC29FB" w:rsidP="00AC29FB">
            <w:pPr>
              <w:jc w:val="center"/>
              <w:rPr>
                <w:b/>
                <w:sz w:val="24"/>
                <w:szCs w:val="24"/>
              </w:rPr>
            </w:pPr>
            <w:r w:rsidRPr="00655FAD">
              <w:rPr>
                <w:b/>
                <w:sz w:val="24"/>
                <w:szCs w:val="24"/>
              </w:rPr>
              <w:t>ZAYIF YÖNLER</w:t>
            </w:r>
          </w:p>
        </w:tc>
      </w:tr>
      <w:tr w:rsidR="00AC29FB" w:rsidRPr="00655FAD" w:rsidTr="00AC29FB">
        <w:trPr>
          <w:trHeight w:val="652"/>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1. Okulda genç ve dinamik bir kadronun olması</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1.</w:t>
            </w:r>
            <w:r w:rsidRPr="00655FAD">
              <w:rPr>
                <w:bCs/>
                <w:sz w:val="24"/>
                <w:szCs w:val="24"/>
              </w:rPr>
              <w:t xml:space="preserve"> Velilerin düşük maddi gelir düzeyi</w:t>
            </w:r>
          </w:p>
        </w:tc>
      </w:tr>
      <w:tr w:rsidR="00AC29FB" w:rsidRPr="00655FAD" w:rsidTr="00AC29FB">
        <w:trPr>
          <w:trHeight w:val="1031"/>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2.İdarecilerimizin dinamik ve genç olması</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 xml:space="preserve">2. Sosyal başarı için gerekli </w:t>
            </w:r>
            <w:r>
              <w:rPr>
                <w:sz w:val="24"/>
                <w:szCs w:val="24"/>
              </w:rPr>
              <w:t>donanımların</w:t>
            </w:r>
            <w:r w:rsidRPr="00655FAD">
              <w:rPr>
                <w:sz w:val="24"/>
                <w:szCs w:val="24"/>
              </w:rPr>
              <w:t xml:space="preserve"> az olması</w:t>
            </w:r>
          </w:p>
        </w:tc>
      </w:tr>
      <w:tr w:rsidR="00AC29FB" w:rsidRPr="00655FAD" w:rsidTr="00AC29FB">
        <w:trPr>
          <w:trHeight w:val="743"/>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 xml:space="preserve">3. </w:t>
            </w:r>
            <w:r>
              <w:rPr>
                <w:sz w:val="24"/>
                <w:szCs w:val="24"/>
              </w:rPr>
              <w:t xml:space="preserve">Sportif faaliyetlere katılımın yüksek olması </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 xml:space="preserve">3.Teknolojik donanımın eksik olması </w:t>
            </w:r>
          </w:p>
        </w:tc>
      </w:tr>
      <w:tr w:rsidR="00AC29FB" w:rsidRPr="00655FAD" w:rsidTr="00AC29FB">
        <w:trPr>
          <w:trHeight w:val="589"/>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 xml:space="preserve">4.Teknolojiden yararlanma isteği </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4.Okulun büyük ve kontrolünün zor olması</w:t>
            </w:r>
          </w:p>
        </w:tc>
      </w:tr>
      <w:tr w:rsidR="00AC29FB" w:rsidRPr="00655FAD" w:rsidTr="00AC29FB">
        <w:trPr>
          <w:trHeight w:val="652"/>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B704CC" w:rsidRDefault="00AC29FB" w:rsidP="00AC29FB">
            <w:pPr>
              <w:rPr>
                <w:color w:val="000000" w:themeColor="text1"/>
                <w:sz w:val="24"/>
                <w:szCs w:val="24"/>
              </w:rPr>
            </w:pPr>
            <w:r w:rsidRPr="00655FAD">
              <w:rPr>
                <w:sz w:val="24"/>
                <w:szCs w:val="24"/>
              </w:rPr>
              <w:t>5</w:t>
            </w:r>
            <w:r>
              <w:rPr>
                <w:sz w:val="24"/>
                <w:szCs w:val="24"/>
              </w:rPr>
              <w:t>.</w:t>
            </w:r>
            <w:r w:rsidRPr="00B704CC">
              <w:rPr>
                <w:color w:val="000000" w:themeColor="text1"/>
                <w:sz w:val="24"/>
                <w:szCs w:val="24"/>
              </w:rPr>
              <w:t xml:space="preserve">Okulumuzda 2 rehber öğretmenin bulunması </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B704CC" w:rsidRDefault="00AC29FB" w:rsidP="00AC29FB">
            <w:pPr>
              <w:rPr>
                <w:color w:val="000000" w:themeColor="text1"/>
                <w:sz w:val="24"/>
                <w:szCs w:val="24"/>
              </w:rPr>
            </w:pPr>
            <w:r w:rsidRPr="00655FAD">
              <w:rPr>
                <w:sz w:val="24"/>
                <w:szCs w:val="24"/>
              </w:rPr>
              <w:t>5.</w:t>
            </w:r>
            <w:r>
              <w:rPr>
                <w:color w:val="000000" w:themeColor="text1"/>
                <w:sz w:val="24"/>
                <w:szCs w:val="24"/>
              </w:rPr>
              <w:t xml:space="preserve">Okulda öğrenci mevcudunun fazla olması </w:t>
            </w:r>
          </w:p>
        </w:tc>
      </w:tr>
      <w:tr w:rsidR="00AC29FB" w:rsidRPr="00655FAD" w:rsidTr="00AC29FB">
        <w:trPr>
          <w:trHeight w:val="652"/>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6. Öğretmen ve öğrenciler arasında güçlü bir iletişim bulunması.</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6.Okul-veli iş birliğinin istenen düzeyde olmaması</w:t>
            </w:r>
          </w:p>
        </w:tc>
      </w:tr>
      <w:tr w:rsidR="00AC29FB" w:rsidRPr="00655FAD" w:rsidTr="00AC29FB">
        <w:trPr>
          <w:trHeight w:val="1242"/>
        </w:trPr>
        <w:tc>
          <w:tcPr>
            <w:tcW w:w="4606" w:type="dxa"/>
            <w:tcBorders>
              <w:top w:val="single" w:sz="6" w:space="0" w:color="943634" w:themeColor="accent2" w:themeShade="BF"/>
              <w:left w:val="threeDEngrave" w:sz="18" w:space="0" w:color="943634" w:themeColor="accent2" w:themeShade="BF"/>
              <w:bottom w:val="single" w:sz="4" w:space="0" w:color="auto"/>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7. Proje ve beceri yarışmalarına katılımın yüksek olması.</w:t>
            </w:r>
          </w:p>
          <w:p w:rsidR="00AC29FB" w:rsidRPr="00655FAD" w:rsidRDefault="00AC29FB" w:rsidP="00AC29FB">
            <w:pPr>
              <w:rPr>
                <w:sz w:val="24"/>
                <w:szCs w:val="24"/>
              </w:rPr>
            </w:pPr>
          </w:p>
        </w:tc>
        <w:tc>
          <w:tcPr>
            <w:tcW w:w="4465" w:type="dxa"/>
            <w:tcBorders>
              <w:top w:val="single" w:sz="6" w:space="0" w:color="943634" w:themeColor="accent2" w:themeShade="BF"/>
              <w:left w:val="threeDEngrave" w:sz="18" w:space="0" w:color="943634" w:themeColor="accent2" w:themeShade="BF"/>
              <w:bottom w:val="single" w:sz="4" w:space="0" w:color="auto"/>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7. Okulu</w:t>
            </w:r>
            <w:r>
              <w:rPr>
                <w:sz w:val="24"/>
                <w:szCs w:val="24"/>
              </w:rPr>
              <w:t xml:space="preserve">n göç alan bir bölgede olması ve ailelerin çocuklarıyla birlikte mevsimlik işçi olarak çalışmaları </w:t>
            </w:r>
          </w:p>
        </w:tc>
      </w:tr>
      <w:tr w:rsidR="00AC29FB" w:rsidRPr="00655FAD" w:rsidTr="00AC29FB">
        <w:trPr>
          <w:trHeight w:val="1242"/>
        </w:trPr>
        <w:tc>
          <w:tcPr>
            <w:tcW w:w="4606" w:type="dxa"/>
            <w:tcBorders>
              <w:top w:val="single" w:sz="6" w:space="0" w:color="943634" w:themeColor="accent2" w:themeShade="BF"/>
              <w:left w:val="threeDEngrave" w:sz="18" w:space="0" w:color="943634" w:themeColor="accent2" w:themeShade="BF"/>
              <w:bottom w:val="single" w:sz="4" w:space="0" w:color="auto"/>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t>8. Katlara çıkan merdivenlerin çift olması binanın tahliyesini kolaylaştırması.</w:t>
            </w:r>
          </w:p>
        </w:tc>
        <w:tc>
          <w:tcPr>
            <w:tcW w:w="4465" w:type="dxa"/>
            <w:tcBorders>
              <w:top w:val="single" w:sz="6" w:space="0" w:color="943634" w:themeColor="accent2" w:themeShade="BF"/>
              <w:left w:val="threeDEngrave" w:sz="18" w:space="0" w:color="943634" w:themeColor="accent2" w:themeShade="BF"/>
              <w:bottom w:val="single" w:sz="4" w:space="0" w:color="auto"/>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Pr>
                <w:sz w:val="24"/>
                <w:szCs w:val="24"/>
              </w:rPr>
              <w:t xml:space="preserve">8. İnternet </w:t>
            </w:r>
            <w:proofErr w:type="spellStart"/>
            <w:r>
              <w:rPr>
                <w:sz w:val="24"/>
                <w:szCs w:val="24"/>
              </w:rPr>
              <w:t>cafeler</w:t>
            </w:r>
            <w:proofErr w:type="spellEnd"/>
            <w:r>
              <w:rPr>
                <w:sz w:val="24"/>
                <w:szCs w:val="24"/>
              </w:rPr>
              <w:t>, harabeler ve parklar</w:t>
            </w:r>
          </w:p>
        </w:tc>
      </w:tr>
      <w:tr w:rsidR="00AC29FB" w:rsidRPr="00655FAD" w:rsidTr="00AC29FB">
        <w:trPr>
          <w:trHeight w:val="652"/>
        </w:trPr>
        <w:tc>
          <w:tcPr>
            <w:tcW w:w="4606" w:type="dxa"/>
            <w:tcBorders>
              <w:top w:val="single" w:sz="4" w:space="0" w:color="auto"/>
              <w:left w:val="threeDEngrave" w:sz="18" w:space="0" w:color="943634" w:themeColor="accent2" w:themeShade="BF"/>
              <w:bottom w:val="threeDEngrave" w:sz="18"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p>
        </w:tc>
        <w:tc>
          <w:tcPr>
            <w:tcW w:w="4465" w:type="dxa"/>
            <w:tcBorders>
              <w:top w:val="single" w:sz="4" w:space="0" w:color="auto"/>
              <w:left w:val="threeDEngrave" w:sz="18" w:space="0" w:color="943634" w:themeColor="accent2" w:themeShade="BF"/>
              <w:bottom w:val="threeDEngrave" w:sz="18"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t>9. Okulda görev yapan personelin kısa aralıklarla değişmesi ve kalıcı olmaması.</w:t>
            </w:r>
          </w:p>
        </w:tc>
      </w:tr>
      <w:tr w:rsidR="00AC29FB" w:rsidRPr="00655FAD" w:rsidTr="00AC29FB">
        <w:trPr>
          <w:trHeight w:val="371"/>
        </w:trPr>
        <w:tc>
          <w:tcPr>
            <w:tcW w:w="4606" w:type="dxa"/>
            <w:tcBorders>
              <w:top w:val="threeDEngrave" w:sz="18"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jc w:val="center"/>
              <w:rPr>
                <w:b/>
                <w:sz w:val="24"/>
                <w:szCs w:val="24"/>
              </w:rPr>
            </w:pPr>
            <w:r w:rsidRPr="00655FAD">
              <w:rPr>
                <w:b/>
                <w:sz w:val="24"/>
                <w:szCs w:val="24"/>
              </w:rPr>
              <w:t>FIRSATLAR</w:t>
            </w:r>
          </w:p>
        </w:tc>
        <w:tc>
          <w:tcPr>
            <w:tcW w:w="4465" w:type="dxa"/>
            <w:tcBorders>
              <w:top w:val="threeDEngrave" w:sz="18"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jc w:val="center"/>
              <w:rPr>
                <w:b/>
                <w:sz w:val="24"/>
                <w:szCs w:val="24"/>
              </w:rPr>
            </w:pPr>
            <w:r w:rsidRPr="00655FAD">
              <w:rPr>
                <w:b/>
                <w:sz w:val="24"/>
                <w:szCs w:val="24"/>
              </w:rPr>
              <w:t>TEHDİTLER</w:t>
            </w:r>
          </w:p>
        </w:tc>
      </w:tr>
      <w:tr w:rsidR="00AC29FB" w:rsidRPr="00655FAD" w:rsidTr="00AC29FB">
        <w:trPr>
          <w:trHeight w:val="587"/>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1.</w:t>
            </w:r>
            <w:r>
              <w:rPr>
                <w:color w:val="000000" w:themeColor="text1"/>
                <w:sz w:val="24"/>
                <w:szCs w:val="24"/>
              </w:rPr>
              <w:t>Okulumuzda yürütülen AB</w:t>
            </w:r>
            <w:r w:rsidRPr="00B704CC">
              <w:rPr>
                <w:color w:val="000000" w:themeColor="text1"/>
                <w:sz w:val="24"/>
                <w:szCs w:val="24"/>
              </w:rPr>
              <w:t xml:space="preserve"> ve Bilimsel Projeler</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1.</w:t>
            </w:r>
            <w:r w:rsidRPr="00C4212E">
              <w:rPr>
                <w:color w:val="000000" w:themeColor="text1"/>
                <w:sz w:val="24"/>
                <w:szCs w:val="24"/>
              </w:rPr>
              <w:t>Okulun göç alan bir bölgede olması</w:t>
            </w:r>
          </w:p>
        </w:tc>
      </w:tr>
      <w:tr w:rsidR="00AC29FB" w:rsidRPr="00655FAD" w:rsidTr="00AC29FB">
        <w:trPr>
          <w:trHeight w:val="652"/>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2.Dinamik bir kadronun olması</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2.Okul çevresindeki tehlikelerin öğrencileri olumsuz yönde etkilemesi</w:t>
            </w:r>
          </w:p>
        </w:tc>
      </w:tr>
      <w:tr w:rsidR="00AC29FB" w:rsidRPr="00655FAD" w:rsidTr="00AC29FB">
        <w:trPr>
          <w:trHeight w:val="652"/>
        </w:trPr>
        <w:tc>
          <w:tcPr>
            <w:tcW w:w="460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3.İş birliği sağlanacak bazı velilerimizin olması</w:t>
            </w:r>
          </w:p>
        </w:tc>
        <w:tc>
          <w:tcPr>
            <w:tcW w:w="446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 xml:space="preserve">3. Aile nüfusunun kalabalık olması </w:t>
            </w:r>
          </w:p>
        </w:tc>
      </w:tr>
      <w:tr w:rsidR="00AC29FB" w:rsidRPr="00655FAD" w:rsidTr="00AC29FB">
        <w:trPr>
          <w:trHeight w:val="652"/>
        </w:trPr>
        <w:tc>
          <w:tcPr>
            <w:tcW w:w="4606" w:type="dxa"/>
            <w:tcBorders>
              <w:top w:val="single" w:sz="6" w:space="0" w:color="943634" w:themeColor="accent2" w:themeShade="BF"/>
              <w:left w:val="threeDEngrave" w:sz="18" w:space="0" w:color="943634" w:themeColor="accent2" w:themeShade="BF"/>
              <w:bottom w:val="threeDEmboss" w:sz="18" w:space="0" w:color="C0504D" w:themeColor="accent2"/>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sidRPr="00655FAD">
              <w:rPr>
                <w:sz w:val="24"/>
                <w:szCs w:val="24"/>
              </w:rPr>
              <w:t xml:space="preserve">4. </w:t>
            </w:r>
            <w:r>
              <w:rPr>
                <w:sz w:val="24"/>
                <w:szCs w:val="24"/>
              </w:rPr>
              <w:t xml:space="preserve">Velilerin eğitime ve eğitimciye değer vermesi </w:t>
            </w:r>
          </w:p>
        </w:tc>
        <w:tc>
          <w:tcPr>
            <w:tcW w:w="4465" w:type="dxa"/>
            <w:tcBorders>
              <w:top w:val="single" w:sz="6" w:space="0" w:color="943634" w:themeColor="accent2" w:themeShade="BF"/>
              <w:left w:val="threeDEngrave" w:sz="18" w:space="0" w:color="943634" w:themeColor="accent2" w:themeShade="BF"/>
              <w:bottom w:val="threeDEmboss" w:sz="18" w:space="0" w:color="C0504D" w:themeColor="accent2"/>
              <w:right w:val="threeDEngrave" w:sz="18" w:space="0" w:color="943634" w:themeColor="accent2" w:themeShade="BF"/>
            </w:tcBorders>
            <w:shd w:val="clear" w:color="auto" w:fill="C6D9F1" w:themeFill="text2" w:themeFillTint="33"/>
            <w:tcMar>
              <w:top w:w="0" w:type="dxa"/>
              <w:left w:w="70" w:type="dxa"/>
              <w:bottom w:w="0" w:type="dxa"/>
              <w:right w:w="70" w:type="dxa"/>
            </w:tcMar>
            <w:vAlign w:val="center"/>
          </w:tcPr>
          <w:p w:rsidR="00AC29FB" w:rsidRPr="00655FAD" w:rsidRDefault="00AC29FB" w:rsidP="00AC29FB">
            <w:pPr>
              <w:rPr>
                <w:sz w:val="24"/>
                <w:szCs w:val="24"/>
              </w:rPr>
            </w:pPr>
            <w:r>
              <w:rPr>
                <w:sz w:val="24"/>
                <w:szCs w:val="24"/>
              </w:rPr>
              <w:t>4.Maddi imkânsızlıklardan dolayı öğrencilerin okul saatleri dışında çalışmaya yönlendirilmesi</w:t>
            </w:r>
          </w:p>
        </w:tc>
      </w:tr>
    </w:tbl>
    <w:p w:rsidR="001708DA" w:rsidRPr="001708DA" w:rsidRDefault="001708DA" w:rsidP="001708DA">
      <w:pPr>
        <w:jc w:val="center"/>
        <w:rPr>
          <w:sz w:val="24"/>
          <w:szCs w:val="24"/>
        </w:rPr>
      </w:pPr>
      <w:r w:rsidRPr="001708DA">
        <w:rPr>
          <w:b/>
          <w:bCs/>
          <w:sz w:val="24"/>
          <w:szCs w:val="24"/>
        </w:rPr>
        <w:lastRenderedPageBreak/>
        <w:t>PAYDAŞ ANALİZİ NEDİR?</w:t>
      </w:r>
    </w:p>
    <w:p w:rsidR="001708DA" w:rsidRPr="001708DA" w:rsidRDefault="001708DA" w:rsidP="001708DA">
      <w:pPr>
        <w:rPr>
          <w:sz w:val="24"/>
          <w:szCs w:val="24"/>
        </w:rPr>
      </w:pPr>
      <w:r w:rsidRPr="001708DA">
        <w:rPr>
          <w:sz w:val="24"/>
          <w:szCs w:val="24"/>
        </w:rPr>
        <w:t>Mevcut sorundan veya olası projeden etkilenebilecek</w:t>
      </w:r>
    </w:p>
    <w:p w:rsidR="001708DA" w:rsidRPr="001708DA" w:rsidRDefault="001708DA" w:rsidP="001708DA">
      <w:pPr>
        <w:numPr>
          <w:ilvl w:val="0"/>
          <w:numId w:val="1"/>
        </w:numPr>
        <w:rPr>
          <w:sz w:val="24"/>
          <w:szCs w:val="24"/>
        </w:rPr>
      </w:pPr>
      <w:r w:rsidRPr="001708DA">
        <w:rPr>
          <w:sz w:val="24"/>
          <w:szCs w:val="24"/>
        </w:rPr>
        <w:t>Tüm paydaş grupların,</w:t>
      </w:r>
    </w:p>
    <w:p w:rsidR="001708DA" w:rsidRPr="001708DA" w:rsidRDefault="001708DA" w:rsidP="001708DA">
      <w:pPr>
        <w:numPr>
          <w:ilvl w:val="0"/>
          <w:numId w:val="1"/>
        </w:numPr>
        <w:rPr>
          <w:sz w:val="24"/>
          <w:szCs w:val="24"/>
        </w:rPr>
      </w:pPr>
      <w:r w:rsidRPr="001708DA">
        <w:rPr>
          <w:sz w:val="24"/>
          <w:szCs w:val="24"/>
        </w:rPr>
        <w:t>Bu grupların sorun/proje ile ilişkilerinin,</w:t>
      </w:r>
    </w:p>
    <w:p w:rsidR="001708DA" w:rsidRPr="001708DA" w:rsidRDefault="001708DA" w:rsidP="001708DA">
      <w:pPr>
        <w:numPr>
          <w:ilvl w:val="0"/>
          <w:numId w:val="1"/>
        </w:numPr>
        <w:rPr>
          <w:sz w:val="24"/>
          <w:szCs w:val="24"/>
        </w:rPr>
      </w:pPr>
      <w:r w:rsidRPr="001708DA">
        <w:rPr>
          <w:sz w:val="24"/>
          <w:szCs w:val="24"/>
        </w:rPr>
        <w:t>Güçlerinin ve etkilerinin,</w:t>
      </w:r>
    </w:p>
    <w:p w:rsidR="001708DA" w:rsidRDefault="001708DA" w:rsidP="001708DA">
      <w:pPr>
        <w:numPr>
          <w:ilvl w:val="0"/>
          <w:numId w:val="1"/>
        </w:numPr>
        <w:rPr>
          <w:sz w:val="24"/>
          <w:szCs w:val="24"/>
        </w:rPr>
      </w:pPr>
      <w:r w:rsidRPr="001708DA">
        <w:rPr>
          <w:sz w:val="24"/>
          <w:szCs w:val="24"/>
        </w:rPr>
        <w:t>Katılım stratejilerinin</w:t>
      </w:r>
      <w:r>
        <w:rPr>
          <w:sz w:val="24"/>
          <w:szCs w:val="24"/>
        </w:rPr>
        <w:t xml:space="preserve"> </w:t>
      </w:r>
      <w:r w:rsidRPr="001708DA">
        <w:rPr>
          <w:sz w:val="24"/>
          <w:szCs w:val="24"/>
        </w:rPr>
        <w:t>belirlenmesidir.</w:t>
      </w:r>
    </w:p>
    <w:p w:rsidR="001708DA" w:rsidRPr="001708DA" w:rsidRDefault="001708DA" w:rsidP="001708DA">
      <w:pPr>
        <w:ind w:left="720"/>
        <w:rPr>
          <w:sz w:val="24"/>
          <w:szCs w:val="24"/>
        </w:rPr>
      </w:pPr>
    </w:p>
    <w:p w:rsidR="001708DA" w:rsidRPr="001708DA" w:rsidRDefault="001708DA" w:rsidP="001708DA">
      <w:pPr>
        <w:jc w:val="center"/>
        <w:rPr>
          <w:sz w:val="24"/>
          <w:szCs w:val="24"/>
        </w:rPr>
      </w:pPr>
      <w:r w:rsidRPr="001708DA">
        <w:rPr>
          <w:b/>
          <w:bCs/>
          <w:sz w:val="24"/>
          <w:szCs w:val="24"/>
        </w:rPr>
        <w:t>PAYDAŞ ANALİZİ</w:t>
      </w:r>
    </w:p>
    <w:p w:rsidR="001708DA" w:rsidRPr="001708DA" w:rsidRDefault="001708DA" w:rsidP="001708DA">
      <w:pPr>
        <w:numPr>
          <w:ilvl w:val="0"/>
          <w:numId w:val="3"/>
        </w:numPr>
        <w:rPr>
          <w:sz w:val="24"/>
          <w:szCs w:val="24"/>
        </w:rPr>
      </w:pPr>
      <w:r w:rsidRPr="001708DA">
        <w:rPr>
          <w:sz w:val="24"/>
          <w:szCs w:val="24"/>
        </w:rPr>
        <w:t>İç Paydaş (Çalışanlar)</w:t>
      </w:r>
    </w:p>
    <w:p w:rsidR="001708DA" w:rsidRPr="001708DA" w:rsidRDefault="001708DA" w:rsidP="001708DA">
      <w:pPr>
        <w:numPr>
          <w:ilvl w:val="0"/>
          <w:numId w:val="3"/>
        </w:numPr>
        <w:rPr>
          <w:sz w:val="24"/>
          <w:szCs w:val="24"/>
        </w:rPr>
      </w:pPr>
      <w:r w:rsidRPr="001708DA">
        <w:rPr>
          <w:sz w:val="24"/>
          <w:szCs w:val="24"/>
        </w:rPr>
        <w:t>Dış Paydaş (Temel Ortak, Stratejik Ortak, Tedarikçiler)</w:t>
      </w:r>
    </w:p>
    <w:p w:rsidR="001708DA" w:rsidRPr="001708DA" w:rsidRDefault="001708DA" w:rsidP="001708DA">
      <w:pPr>
        <w:numPr>
          <w:ilvl w:val="0"/>
          <w:numId w:val="3"/>
        </w:numPr>
        <w:rPr>
          <w:sz w:val="24"/>
          <w:szCs w:val="24"/>
        </w:rPr>
      </w:pPr>
      <w:r w:rsidRPr="001708DA">
        <w:rPr>
          <w:sz w:val="24"/>
          <w:szCs w:val="24"/>
        </w:rPr>
        <w:t>Müşteri (Yararlanıcı, Hedef kitle)</w:t>
      </w:r>
    </w:p>
    <w:p w:rsidR="001708DA" w:rsidRDefault="001708DA"/>
    <w:p w:rsidR="001708DA" w:rsidRDefault="001708DA"/>
    <w:p w:rsidR="001708DA" w:rsidRDefault="001708DA"/>
    <w:tbl>
      <w:tblPr>
        <w:tblW w:w="9071" w:type="dxa"/>
        <w:tblBorders>
          <w:top w:val="threeDEngrave" w:sz="24" w:space="0" w:color="943634" w:themeColor="accent2" w:themeShade="BF"/>
          <w:left w:val="threeDEngrave" w:sz="24" w:space="0" w:color="943634" w:themeColor="accent2" w:themeShade="BF"/>
          <w:bottom w:val="threeDEngrave" w:sz="24" w:space="0" w:color="943634" w:themeColor="accent2" w:themeShade="BF"/>
          <w:right w:val="threeDEngrave" w:sz="24" w:space="0" w:color="943634" w:themeColor="accent2" w:themeShade="BF"/>
          <w:insideH w:val="single" w:sz="6" w:space="0" w:color="943634" w:themeColor="accent2" w:themeShade="BF"/>
          <w:insideV w:val="single" w:sz="6" w:space="0" w:color="943634" w:themeColor="accent2" w:themeShade="BF"/>
        </w:tblBorders>
        <w:tblCellMar>
          <w:left w:w="0" w:type="dxa"/>
          <w:right w:w="0" w:type="dxa"/>
        </w:tblCellMar>
        <w:tblLook w:val="0000"/>
      </w:tblPr>
      <w:tblGrid>
        <w:gridCol w:w="4285"/>
        <w:gridCol w:w="4786"/>
      </w:tblGrid>
      <w:tr w:rsidR="001708DA" w:rsidRPr="00655FAD" w:rsidTr="009D438F">
        <w:trPr>
          <w:trHeight w:val="371"/>
        </w:trPr>
        <w:tc>
          <w:tcPr>
            <w:tcW w:w="9071" w:type="dxa"/>
            <w:gridSpan w:val="2"/>
            <w:shd w:val="clear" w:color="auto" w:fill="B6DDE8" w:themeFill="accent5" w:themeFillTint="66"/>
            <w:tcMar>
              <w:top w:w="0" w:type="dxa"/>
              <w:left w:w="70" w:type="dxa"/>
              <w:bottom w:w="0" w:type="dxa"/>
              <w:right w:w="70" w:type="dxa"/>
            </w:tcMar>
            <w:vAlign w:val="bottom"/>
          </w:tcPr>
          <w:p w:rsidR="001708DA" w:rsidRPr="00655FAD" w:rsidRDefault="001708DA" w:rsidP="009D438F">
            <w:pPr>
              <w:jc w:val="center"/>
              <w:rPr>
                <w:b/>
                <w:sz w:val="30"/>
                <w:szCs w:val="30"/>
              </w:rPr>
            </w:pPr>
            <w:r>
              <w:rPr>
                <w:b/>
                <w:sz w:val="30"/>
                <w:szCs w:val="30"/>
              </w:rPr>
              <w:t>PAYDAŞLAR</w:t>
            </w:r>
          </w:p>
        </w:tc>
      </w:tr>
      <w:tr w:rsidR="001708DA" w:rsidRPr="00655FAD" w:rsidTr="009D438F">
        <w:trPr>
          <w:trHeight w:val="365"/>
        </w:trPr>
        <w:tc>
          <w:tcPr>
            <w:tcW w:w="4285" w:type="dxa"/>
            <w:tcBorders>
              <w:top w:val="threeDEngrave" w:sz="18"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EEEFE"/>
            <w:tcMar>
              <w:top w:w="0" w:type="dxa"/>
              <w:left w:w="70" w:type="dxa"/>
              <w:bottom w:w="0" w:type="dxa"/>
              <w:right w:w="70" w:type="dxa"/>
            </w:tcMar>
            <w:vAlign w:val="bottom"/>
          </w:tcPr>
          <w:p w:rsidR="001708DA" w:rsidRPr="00655FAD" w:rsidRDefault="001708DA" w:rsidP="009D438F">
            <w:pPr>
              <w:jc w:val="center"/>
              <w:rPr>
                <w:b/>
                <w:sz w:val="24"/>
                <w:szCs w:val="24"/>
              </w:rPr>
            </w:pPr>
            <w:r>
              <w:rPr>
                <w:b/>
                <w:sz w:val="24"/>
                <w:szCs w:val="24"/>
              </w:rPr>
              <w:t>İÇ PAYDAŞLAR</w:t>
            </w:r>
          </w:p>
        </w:tc>
        <w:tc>
          <w:tcPr>
            <w:tcW w:w="4786" w:type="dxa"/>
            <w:tcBorders>
              <w:top w:val="threeDEngrave" w:sz="18"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E9EB91"/>
            <w:tcMar>
              <w:top w:w="0" w:type="dxa"/>
              <w:left w:w="70" w:type="dxa"/>
              <w:bottom w:w="0" w:type="dxa"/>
              <w:right w:w="70" w:type="dxa"/>
            </w:tcMar>
            <w:vAlign w:val="bottom"/>
          </w:tcPr>
          <w:p w:rsidR="001708DA" w:rsidRPr="00655FAD" w:rsidRDefault="001708DA" w:rsidP="009D438F">
            <w:pPr>
              <w:jc w:val="center"/>
              <w:rPr>
                <w:b/>
                <w:sz w:val="24"/>
                <w:szCs w:val="24"/>
              </w:rPr>
            </w:pPr>
            <w:r>
              <w:rPr>
                <w:b/>
                <w:sz w:val="24"/>
                <w:szCs w:val="24"/>
              </w:rPr>
              <w:t>DIŞ PAYDAŞLAR</w:t>
            </w:r>
          </w:p>
        </w:tc>
      </w:tr>
      <w:tr w:rsidR="001708DA" w:rsidRPr="00655FAD" w:rsidTr="009D438F">
        <w:trPr>
          <w:trHeight w:val="652"/>
        </w:trPr>
        <w:tc>
          <w:tcPr>
            <w:tcW w:w="428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EEEFE"/>
            <w:tcMar>
              <w:top w:w="0" w:type="dxa"/>
              <w:left w:w="70" w:type="dxa"/>
              <w:bottom w:w="0" w:type="dxa"/>
              <w:right w:w="70" w:type="dxa"/>
            </w:tcMar>
            <w:vAlign w:val="center"/>
          </w:tcPr>
          <w:p w:rsidR="001708DA" w:rsidRPr="00655FAD" w:rsidRDefault="001708DA" w:rsidP="009D438F">
            <w:pPr>
              <w:rPr>
                <w:sz w:val="24"/>
                <w:szCs w:val="24"/>
              </w:rPr>
            </w:pPr>
            <w:r>
              <w:rPr>
                <w:sz w:val="24"/>
                <w:szCs w:val="24"/>
              </w:rPr>
              <w:t>İdari personel</w:t>
            </w:r>
          </w:p>
        </w:tc>
        <w:tc>
          <w:tcPr>
            <w:tcW w:w="478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E9EB91"/>
            <w:tcMar>
              <w:top w:w="0" w:type="dxa"/>
              <w:left w:w="70" w:type="dxa"/>
              <w:bottom w:w="0" w:type="dxa"/>
              <w:right w:w="70" w:type="dxa"/>
            </w:tcMar>
            <w:vAlign w:val="center"/>
          </w:tcPr>
          <w:p w:rsidR="001708DA" w:rsidRPr="00655FAD" w:rsidRDefault="001708DA" w:rsidP="009D438F">
            <w:pPr>
              <w:rPr>
                <w:sz w:val="24"/>
                <w:szCs w:val="24"/>
              </w:rPr>
            </w:pPr>
            <w:r>
              <w:rPr>
                <w:sz w:val="24"/>
                <w:szCs w:val="24"/>
              </w:rPr>
              <w:t>Milli Eğitim Müdürlüğü</w:t>
            </w:r>
          </w:p>
        </w:tc>
      </w:tr>
      <w:tr w:rsidR="001708DA" w:rsidRPr="00655FAD" w:rsidTr="009D438F">
        <w:trPr>
          <w:trHeight w:val="647"/>
        </w:trPr>
        <w:tc>
          <w:tcPr>
            <w:tcW w:w="428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EEEFE"/>
            <w:tcMar>
              <w:top w:w="0" w:type="dxa"/>
              <w:left w:w="70" w:type="dxa"/>
              <w:bottom w:w="0" w:type="dxa"/>
              <w:right w:w="70" w:type="dxa"/>
            </w:tcMar>
            <w:vAlign w:val="center"/>
          </w:tcPr>
          <w:p w:rsidR="001708DA" w:rsidRPr="00655FAD" w:rsidRDefault="001708DA" w:rsidP="009D438F">
            <w:pPr>
              <w:rPr>
                <w:sz w:val="24"/>
                <w:szCs w:val="24"/>
              </w:rPr>
            </w:pPr>
            <w:r>
              <w:rPr>
                <w:sz w:val="24"/>
                <w:szCs w:val="24"/>
              </w:rPr>
              <w:t>Öğretmenler</w:t>
            </w:r>
          </w:p>
        </w:tc>
        <w:tc>
          <w:tcPr>
            <w:tcW w:w="478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E9EB91"/>
            <w:tcMar>
              <w:top w:w="0" w:type="dxa"/>
              <w:left w:w="70" w:type="dxa"/>
              <w:bottom w:w="0" w:type="dxa"/>
              <w:right w:w="70" w:type="dxa"/>
            </w:tcMar>
            <w:vAlign w:val="center"/>
          </w:tcPr>
          <w:p w:rsidR="001708DA" w:rsidRPr="00655FAD" w:rsidRDefault="001708DA" w:rsidP="009D438F">
            <w:pPr>
              <w:rPr>
                <w:sz w:val="24"/>
                <w:szCs w:val="24"/>
              </w:rPr>
            </w:pPr>
            <w:r>
              <w:rPr>
                <w:sz w:val="24"/>
                <w:szCs w:val="24"/>
              </w:rPr>
              <w:t>Emniyet Müdürlüğü</w:t>
            </w:r>
          </w:p>
        </w:tc>
      </w:tr>
      <w:tr w:rsidR="001708DA" w:rsidRPr="00655FAD" w:rsidTr="009D438F">
        <w:trPr>
          <w:trHeight w:val="743"/>
        </w:trPr>
        <w:tc>
          <w:tcPr>
            <w:tcW w:w="428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EEEFE"/>
            <w:tcMar>
              <w:top w:w="0" w:type="dxa"/>
              <w:left w:w="70" w:type="dxa"/>
              <w:bottom w:w="0" w:type="dxa"/>
              <w:right w:w="70" w:type="dxa"/>
            </w:tcMar>
            <w:vAlign w:val="center"/>
          </w:tcPr>
          <w:p w:rsidR="001708DA" w:rsidRPr="00655FAD" w:rsidRDefault="001708DA" w:rsidP="009D438F">
            <w:pPr>
              <w:rPr>
                <w:sz w:val="24"/>
                <w:szCs w:val="24"/>
              </w:rPr>
            </w:pPr>
            <w:r>
              <w:rPr>
                <w:sz w:val="24"/>
                <w:szCs w:val="24"/>
              </w:rPr>
              <w:t>Öğrenciler</w:t>
            </w:r>
          </w:p>
        </w:tc>
        <w:tc>
          <w:tcPr>
            <w:tcW w:w="478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E9EB91"/>
            <w:tcMar>
              <w:top w:w="0" w:type="dxa"/>
              <w:left w:w="70" w:type="dxa"/>
              <w:bottom w:w="0" w:type="dxa"/>
              <w:right w:w="70" w:type="dxa"/>
            </w:tcMar>
            <w:vAlign w:val="center"/>
          </w:tcPr>
          <w:p w:rsidR="001708DA" w:rsidRPr="00655FAD" w:rsidRDefault="001708DA" w:rsidP="009D438F">
            <w:pPr>
              <w:rPr>
                <w:sz w:val="24"/>
                <w:szCs w:val="24"/>
              </w:rPr>
            </w:pPr>
            <w:r>
              <w:rPr>
                <w:sz w:val="24"/>
                <w:szCs w:val="24"/>
              </w:rPr>
              <w:t>Sağlık Ocağı</w:t>
            </w:r>
          </w:p>
        </w:tc>
      </w:tr>
      <w:tr w:rsidR="001708DA" w:rsidRPr="00655FAD" w:rsidTr="009D438F">
        <w:trPr>
          <w:trHeight w:val="589"/>
        </w:trPr>
        <w:tc>
          <w:tcPr>
            <w:tcW w:w="4285"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CEEEFE"/>
            <w:tcMar>
              <w:top w:w="0" w:type="dxa"/>
              <w:left w:w="70" w:type="dxa"/>
              <w:bottom w:w="0" w:type="dxa"/>
              <w:right w:w="70" w:type="dxa"/>
            </w:tcMar>
            <w:vAlign w:val="center"/>
          </w:tcPr>
          <w:p w:rsidR="001708DA" w:rsidRPr="00655FAD" w:rsidRDefault="001708DA" w:rsidP="009D438F">
            <w:pPr>
              <w:rPr>
                <w:sz w:val="24"/>
                <w:szCs w:val="24"/>
              </w:rPr>
            </w:pPr>
            <w:r>
              <w:rPr>
                <w:sz w:val="24"/>
                <w:szCs w:val="24"/>
              </w:rPr>
              <w:t>Hizmetliler</w:t>
            </w:r>
          </w:p>
        </w:tc>
        <w:tc>
          <w:tcPr>
            <w:tcW w:w="4786" w:type="dxa"/>
            <w:tcBorders>
              <w:top w:val="single" w:sz="6" w:space="0" w:color="943634" w:themeColor="accent2" w:themeShade="BF"/>
              <w:left w:val="threeDEngrave" w:sz="18" w:space="0" w:color="943634" w:themeColor="accent2" w:themeShade="BF"/>
              <w:bottom w:val="single" w:sz="6" w:space="0" w:color="943634" w:themeColor="accent2" w:themeShade="BF"/>
              <w:right w:val="threeDEngrave" w:sz="18" w:space="0" w:color="943634" w:themeColor="accent2" w:themeShade="BF"/>
            </w:tcBorders>
            <w:shd w:val="clear" w:color="auto" w:fill="E9EB91"/>
            <w:tcMar>
              <w:top w:w="0" w:type="dxa"/>
              <w:left w:w="70" w:type="dxa"/>
              <w:bottom w:w="0" w:type="dxa"/>
              <w:right w:w="70" w:type="dxa"/>
            </w:tcMar>
            <w:vAlign w:val="center"/>
          </w:tcPr>
          <w:p w:rsidR="001708DA" w:rsidRPr="00655FAD" w:rsidRDefault="001708DA" w:rsidP="009D438F">
            <w:pPr>
              <w:rPr>
                <w:sz w:val="24"/>
                <w:szCs w:val="24"/>
              </w:rPr>
            </w:pPr>
            <w:r>
              <w:rPr>
                <w:sz w:val="24"/>
                <w:szCs w:val="24"/>
              </w:rPr>
              <w:t>Valilik</w:t>
            </w:r>
          </w:p>
        </w:tc>
      </w:tr>
      <w:tr w:rsidR="001708DA" w:rsidRPr="00655FAD" w:rsidTr="001708DA">
        <w:trPr>
          <w:trHeight w:val="652"/>
        </w:trPr>
        <w:tc>
          <w:tcPr>
            <w:tcW w:w="4285" w:type="dxa"/>
            <w:tcBorders>
              <w:top w:val="single" w:sz="6" w:space="0" w:color="943634" w:themeColor="accent2" w:themeShade="BF"/>
              <w:left w:val="threeDEngrave" w:sz="18" w:space="0" w:color="943634" w:themeColor="accent2" w:themeShade="BF"/>
              <w:bottom w:val="threeDEmboss" w:sz="18" w:space="0" w:color="C0504D" w:themeColor="accent2"/>
              <w:right w:val="threeDEngrave" w:sz="18" w:space="0" w:color="943634" w:themeColor="accent2" w:themeShade="BF"/>
            </w:tcBorders>
            <w:shd w:val="clear" w:color="auto" w:fill="CEEEFE"/>
            <w:tcMar>
              <w:top w:w="0" w:type="dxa"/>
              <w:left w:w="70" w:type="dxa"/>
              <w:bottom w:w="0" w:type="dxa"/>
              <w:right w:w="70" w:type="dxa"/>
            </w:tcMar>
            <w:vAlign w:val="center"/>
          </w:tcPr>
          <w:p w:rsidR="001708DA" w:rsidRPr="00655FAD" w:rsidRDefault="008E0BA7" w:rsidP="009D438F">
            <w:pPr>
              <w:rPr>
                <w:sz w:val="24"/>
                <w:szCs w:val="24"/>
              </w:rPr>
            </w:pPr>
            <w:r>
              <w:rPr>
                <w:sz w:val="24"/>
                <w:szCs w:val="24"/>
              </w:rPr>
              <w:t xml:space="preserve">Projeler </w:t>
            </w:r>
          </w:p>
        </w:tc>
        <w:tc>
          <w:tcPr>
            <w:tcW w:w="4786" w:type="dxa"/>
            <w:tcBorders>
              <w:top w:val="single" w:sz="6" w:space="0" w:color="943634" w:themeColor="accent2" w:themeShade="BF"/>
              <w:left w:val="threeDEngrave" w:sz="18" w:space="0" w:color="943634" w:themeColor="accent2" w:themeShade="BF"/>
              <w:bottom w:val="threeDEmboss" w:sz="18" w:space="0" w:color="C0504D" w:themeColor="accent2"/>
              <w:right w:val="threeDEngrave" w:sz="18" w:space="0" w:color="943634" w:themeColor="accent2" w:themeShade="BF"/>
            </w:tcBorders>
            <w:shd w:val="clear" w:color="auto" w:fill="E9EB91"/>
            <w:tcMar>
              <w:top w:w="0" w:type="dxa"/>
              <w:left w:w="70" w:type="dxa"/>
              <w:bottom w:w="0" w:type="dxa"/>
              <w:right w:w="70" w:type="dxa"/>
            </w:tcMar>
            <w:vAlign w:val="center"/>
          </w:tcPr>
          <w:p w:rsidR="001708DA" w:rsidRPr="00655FAD" w:rsidRDefault="001708DA" w:rsidP="009D438F">
            <w:pPr>
              <w:rPr>
                <w:sz w:val="24"/>
                <w:szCs w:val="24"/>
              </w:rPr>
            </w:pPr>
            <w:r>
              <w:rPr>
                <w:sz w:val="24"/>
                <w:szCs w:val="24"/>
              </w:rPr>
              <w:t>Veliler</w:t>
            </w:r>
          </w:p>
        </w:tc>
      </w:tr>
    </w:tbl>
    <w:p w:rsidR="001708DA" w:rsidRDefault="001708DA"/>
    <w:p w:rsidR="001708DA" w:rsidRDefault="001708DA"/>
    <w:p w:rsidR="001708DA" w:rsidRDefault="001708DA"/>
    <w:p w:rsidR="001708DA" w:rsidRDefault="001708DA"/>
    <w:p w:rsidR="001708DA" w:rsidRDefault="001708DA"/>
    <w:tbl>
      <w:tblPr>
        <w:tblW w:w="10680" w:type="dxa"/>
        <w:tblInd w:w="-497" w:type="dxa"/>
        <w:tblLayout w:type="fixed"/>
        <w:tblCellMar>
          <w:left w:w="70" w:type="dxa"/>
          <w:right w:w="70" w:type="dxa"/>
        </w:tblCellMar>
        <w:tblLook w:val="04A0"/>
      </w:tblPr>
      <w:tblGrid>
        <w:gridCol w:w="709"/>
        <w:gridCol w:w="252"/>
        <w:gridCol w:w="315"/>
        <w:gridCol w:w="142"/>
        <w:gridCol w:w="821"/>
        <w:gridCol w:w="171"/>
        <w:gridCol w:w="142"/>
        <w:gridCol w:w="142"/>
        <w:gridCol w:w="505"/>
        <w:gridCol w:w="770"/>
        <w:gridCol w:w="142"/>
        <w:gridCol w:w="48"/>
        <w:gridCol w:w="94"/>
        <w:gridCol w:w="66"/>
        <w:gridCol w:w="782"/>
        <w:gridCol w:w="428"/>
        <w:gridCol w:w="141"/>
        <w:gridCol w:w="142"/>
        <w:gridCol w:w="130"/>
        <w:gridCol w:w="12"/>
        <w:gridCol w:w="148"/>
        <w:gridCol w:w="561"/>
        <w:gridCol w:w="94"/>
        <w:gridCol w:w="278"/>
        <w:gridCol w:w="39"/>
        <w:gridCol w:w="156"/>
        <w:gridCol w:w="120"/>
        <w:gridCol w:w="7"/>
        <w:gridCol w:w="160"/>
        <w:gridCol w:w="440"/>
        <w:gridCol w:w="600"/>
        <w:gridCol w:w="374"/>
        <w:gridCol w:w="226"/>
        <w:gridCol w:w="960"/>
        <w:gridCol w:w="563"/>
      </w:tblGrid>
      <w:tr w:rsidR="00E84AAE" w:rsidRPr="00E84AAE" w:rsidTr="00B75D30">
        <w:trPr>
          <w:trHeight w:val="799"/>
        </w:trPr>
        <w:tc>
          <w:tcPr>
            <w:tcW w:w="10117" w:type="dxa"/>
            <w:gridSpan w:val="34"/>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sz w:val="32"/>
                <w:szCs w:val="32"/>
                <w:lang w:eastAsia="tr-TR"/>
              </w:rPr>
            </w:pPr>
            <w:r w:rsidRPr="00E84AAE">
              <w:rPr>
                <w:rFonts w:ascii="Calibri" w:eastAsia="Times New Roman" w:hAnsi="Calibri" w:cs="Times New Roman"/>
                <w:color w:val="000000"/>
                <w:sz w:val="32"/>
                <w:szCs w:val="32"/>
                <w:lang w:eastAsia="tr-TR"/>
              </w:rPr>
              <w:lastRenderedPageBreak/>
              <w:t>TEMA 1 EĞİTİM ÖĞRETİM</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799"/>
        </w:trPr>
        <w:tc>
          <w:tcPr>
            <w:tcW w:w="10117" w:type="dxa"/>
            <w:gridSpan w:val="34"/>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Stratejik Amaç- 1</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1399"/>
        </w:trPr>
        <w:tc>
          <w:tcPr>
            <w:tcW w:w="10117" w:type="dxa"/>
            <w:gridSpan w:val="34"/>
            <w:tcBorders>
              <w:top w:val="nil"/>
              <w:left w:val="nil"/>
              <w:bottom w:val="nil"/>
              <w:right w:val="nil"/>
            </w:tcBorders>
            <w:shd w:val="clear" w:color="auto" w:fill="auto"/>
            <w:vAlign w:val="center"/>
            <w:hideMark/>
          </w:tcPr>
          <w:p w:rsidR="00E84AAE" w:rsidRDefault="00E84AAE" w:rsidP="001708DA">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Fırsat ve imkân eşitliği içerisinde her çocuğun ilköğretim hizmetinden yararlanmasını sağlayarak sorgulayan, yaratıcı, üretken ve yenilikçi bir kimlikle ilköğretimde eğitim-öğretim sürecinin niteliğini geliştirmek.</w:t>
            </w:r>
          </w:p>
          <w:p w:rsidR="00DD508C" w:rsidRDefault="00DD508C"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b/>
                <w:bCs/>
                <w:noProof/>
                <w:color w:val="000000"/>
                <w:sz w:val="24"/>
                <w:szCs w:val="24"/>
                <w:lang w:eastAsia="tr-TR"/>
              </w:rPr>
              <w:drawing>
                <wp:anchor distT="0" distB="0" distL="114300" distR="114300" simplePos="0" relativeHeight="251662336" behindDoc="0" locked="0" layoutInCell="1" allowOverlap="1">
                  <wp:simplePos x="0" y="0"/>
                  <wp:positionH relativeFrom="column">
                    <wp:posOffset>1564640</wp:posOffset>
                  </wp:positionH>
                  <wp:positionV relativeFrom="paragraph">
                    <wp:posOffset>107950</wp:posOffset>
                  </wp:positionV>
                  <wp:extent cx="3286125" cy="2464435"/>
                  <wp:effectExtent l="133350" t="114300" r="142875" b="164465"/>
                  <wp:wrapNone/>
                  <wp:docPr id="1" name="Resim 1" descr="C:\Users\ozge\Desktop\10230426_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e\Desktop\10230426_sosya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6125" cy="24644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Default="00DD508C" w:rsidP="00E84AAE">
            <w:pPr>
              <w:spacing w:after="0" w:line="240" w:lineRule="auto"/>
              <w:jc w:val="center"/>
              <w:rPr>
                <w:rFonts w:ascii="Calibri" w:eastAsia="Times New Roman" w:hAnsi="Calibri" w:cs="Times New Roman"/>
                <w:color w:val="000000"/>
                <w:lang w:eastAsia="tr-TR"/>
              </w:rPr>
            </w:pPr>
          </w:p>
          <w:p w:rsidR="00DD508C" w:rsidRPr="00E84AAE" w:rsidRDefault="00DD508C" w:rsidP="00DD508C">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1200"/>
        </w:trPr>
        <w:tc>
          <w:tcPr>
            <w:tcW w:w="10117" w:type="dxa"/>
            <w:gridSpan w:val="34"/>
            <w:tcBorders>
              <w:top w:val="nil"/>
              <w:left w:val="nil"/>
              <w:bottom w:val="nil"/>
              <w:right w:val="nil"/>
            </w:tcBorders>
            <w:shd w:val="clear" w:color="auto" w:fill="auto"/>
            <w:vAlign w:val="center"/>
            <w:hideMark/>
          </w:tcPr>
          <w:p w:rsidR="005317C8" w:rsidRDefault="005317C8" w:rsidP="00DD508C">
            <w:pPr>
              <w:spacing w:after="0" w:line="240" w:lineRule="auto"/>
              <w:jc w:val="center"/>
              <w:rPr>
                <w:rFonts w:ascii="Calibri" w:eastAsia="Times New Roman" w:hAnsi="Calibri" w:cs="Times New Roman"/>
                <w:b/>
                <w:bCs/>
                <w:color w:val="000000"/>
                <w:sz w:val="24"/>
                <w:szCs w:val="24"/>
                <w:lang w:eastAsia="tr-TR"/>
              </w:rPr>
            </w:pPr>
          </w:p>
          <w:p w:rsidR="00E84AAE" w:rsidRPr="00E84AAE" w:rsidRDefault="00E84AAE" w:rsidP="00AC29FB">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 xml:space="preserve">Stratejik Hedef </w:t>
            </w:r>
            <w:r w:rsidR="00FC17E1" w:rsidRPr="00E84AAE">
              <w:rPr>
                <w:rFonts w:ascii="Calibri" w:eastAsia="Times New Roman" w:hAnsi="Calibri" w:cs="Times New Roman"/>
                <w:b/>
                <w:bCs/>
                <w:color w:val="000000"/>
                <w:sz w:val="24"/>
                <w:szCs w:val="24"/>
                <w:lang w:eastAsia="tr-TR"/>
              </w:rPr>
              <w:t>1,1</w:t>
            </w:r>
            <w:r w:rsidRPr="00E84AAE">
              <w:rPr>
                <w:rFonts w:ascii="Calibri" w:eastAsia="Times New Roman" w:hAnsi="Calibri" w:cs="Times New Roman"/>
                <w:b/>
                <w:bCs/>
                <w:color w:val="000000"/>
                <w:sz w:val="24"/>
                <w:szCs w:val="24"/>
                <w:lang w:eastAsia="tr-TR"/>
              </w:rPr>
              <w:t>: O</w:t>
            </w:r>
            <w:r w:rsidR="00DD508C">
              <w:rPr>
                <w:rFonts w:ascii="Calibri" w:eastAsia="Times New Roman" w:hAnsi="Calibri" w:cs="Times New Roman"/>
                <w:b/>
                <w:bCs/>
                <w:color w:val="000000"/>
                <w:sz w:val="24"/>
                <w:szCs w:val="24"/>
                <w:lang w:eastAsia="tr-TR"/>
              </w:rPr>
              <w:t xml:space="preserve">rtaöğretim okullarına yerleşen </w:t>
            </w:r>
            <w:r w:rsidRPr="00E84AAE">
              <w:rPr>
                <w:rFonts w:ascii="Calibri" w:eastAsia="Times New Roman" w:hAnsi="Calibri" w:cs="Times New Roman"/>
                <w:b/>
                <w:bCs/>
                <w:color w:val="000000"/>
                <w:sz w:val="24"/>
                <w:szCs w:val="24"/>
                <w:lang w:eastAsia="tr-TR"/>
              </w:rPr>
              <w:t xml:space="preserve">öğrenci oranını % </w:t>
            </w:r>
            <w:r w:rsidR="00AC29FB">
              <w:rPr>
                <w:rFonts w:ascii="Calibri" w:eastAsia="Times New Roman" w:hAnsi="Calibri" w:cs="Times New Roman"/>
                <w:b/>
                <w:bCs/>
                <w:color w:val="000000"/>
                <w:sz w:val="24"/>
                <w:szCs w:val="24"/>
                <w:lang w:eastAsia="tr-TR"/>
              </w:rPr>
              <w:t>75</w:t>
            </w:r>
            <w:r w:rsidRPr="00E84AAE">
              <w:rPr>
                <w:rFonts w:ascii="Calibri" w:eastAsia="Times New Roman" w:hAnsi="Calibri" w:cs="Times New Roman"/>
                <w:b/>
                <w:bCs/>
                <w:color w:val="000000"/>
                <w:sz w:val="24"/>
                <w:szCs w:val="24"/>
                <w:lang w:eastAsia="tr-TR"/>
              </w:rPr>
              <w:t>, stratejik plan dönemi sonuna kadar %</w:t>
            </w:r>
            <w:r w:rsidR="00AC29FB">
              <w:rPr>
                <w:rFonts w:ascii="Calibri" w:eastAsia="Times New Roman" w:hAnsi="Calibri" w:cs="Times New Roman"/>
                <w:b/>
                <w:bCs/>
                <w:color w:val="000000"/>
                <w:sz w:val="24"/>
                <w:szCs w:val="24"/>
                <w:lang w:eastAsia="tr-TR"/>
              </w:rPr>
              <w:t xml:space="preserve"> 90’a</w:t>
            </w:r>
            <w:r w:rsidRPr="00E84AAE">
              <w:rPr>
                <w:rFonts w:ascii="Calibri" w:eastAsia="Times New Roman" w:hAnsi="Calibri" w:cs="Times New Roman"/>
                <w:b/>
                <w:bCs/>
                <w:color w:val="000000"/>
                <w:sz w:val="24"/>
                <w:szCs w:val="24"/>
                <w:lang w:eastAsia="tr-TR"/>
              </w:rPr>
              <w:t xml:space="preserve"> çıkarmak.</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1.1.1. İlköğretim 8. sınıfta okuyan öğrenci sayısı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9D438F" w:rsidP="00E84AAE">
            <w:pPr>
              <w:spacing w:after="0" w:line="240" w:lineRule="auto"/>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PG</w:t>
            </w:r>
            <w:proofErr w:type="spellEnd"/>
            <w:r>
              <w:rPr>
                <w:rFonts w:ascii="Calibri" w:eastAsia="Times New Roman" w:hAnsi="Calibri" w:cs="Times New Roman"/>
                <w:color w:val="000000"/>
                <w:lang w:eastAsia="tr-TR"/>
              </w:rPr>
              <w:t xml:space="preserve"> 1.1.2. </w:t>
            </w:r>
            <w:proofErr w:type="spellStart"/>
            <w:r>
              <w:rPr>
                <w:rFonts w:ascii="Calibri" w:eastAsia="Times New Roman" w:hAnsi="Calibri" w:cs="Times New Roman"/>
                <w:color w:val="000000"/>
                <w:lang w:eastAsia="tr-TR"/>
              </w:rPr>
              <w:t>TEOG</w:t>
            </w:r>
            <w:proofErr w:type="spellEnd"/>
            <w:r w:rsidR="00E84AAE" w:rsidRPr="00E84AAE">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a </w:t>
            </w:r>
            <w:r w:rsidR="00E84AAE" w:rsidRPr="00E84AAE">
              <w:rPr>
                <w:rFonts w:ascii="Calibri" w:eastAsia="Times New Roman" w:hAnsi="Calibri" w:cs="Times New Roman"/>
                <w:color w:val="000000"/>
                <w:lang w:eastAsia="tr-TR"/>
              </w:rPr>
              <w:t>giren öğrenci sayısı.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1.1.3. Fen Lisesini kazanan öğrenci sayısı.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FC17E1" w:rsidP="00E84AAE">
            <w:pPr>
              <w:spacing w:after="0" w:line="240" w:lineRule="auto"/>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PG</w:t>
            </w:r>
            <w:proofErr w:type="spellEnd"/>
            <w:r>
              <w:rPr>
                <w:rFonts w:ascii="Calibri" w:eastAsia="Times New Roman" w:hAnsi="Calibri" w:cs="Times New Roman"/>
                <w:color w:val="000000"/>
                <w:lang w:eastAsia="tr-TR"/>
              </w:rPr>
              <w:t xml:space="preserve"> 1.1.4. İmam Hatip</w:t>
            </w:r>
            <w:r w:rsidR="00E84AAE" w:rsidRPr="00E84AAE">
              <w:rPr>
                <w:rFonts w:ascii="Calibri" w:eastAsia="Times New Roman" w:hAnsi="Calibri" w:cs="Times New Roman"/>
                <w:color w:val="000000"/>
                <w:lang w:eastAsia="tr-TR"/>
              </w:rPr>
              <w:t xml:space="preserve"> Lisesini kazanan öğrenci sayısı.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1.1.5. Anadolu </w:t>
            </w:r>
            <w:r w:rsidR="00FC17E1" w:rsidRPr="00E84AAE">
              <w:rPr>
                <w:rFonts w:ascii="Calibri" w:eastAsia="Times New Roman" w:hAnsi="Calibri" w:cs="Times New Roman"/>
                <w:color w:val="000000"/>
                <w:lang w:eastAsia="tr-TR"/>
              </w:rPr>
              <w:t>liselerini kazanan</w:t>
            </w:r>
            <w:r w:rsidRPr="00E84AAE">
              <w:rPr>
                <w:rFonts w:ascii="Calibri" w:eastAsia="Times New Roman" w:hAnsi="Calibri" w:cs="Times New Roman"/>
                <w:color w:val="000000"/>
                <w:lang w:eastAsia="tr-TR"/>
              </w:rPr>
              <w:t xml:space="preserve"> öğrenci sayısı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PG1.</w:t>
            </w:r>
            <w:r w:rsidR="00FC17E1" w:rsidRPr="00E84AAE">
              <w:rPr>
                <w:rFonts w:ascii="Calibri" w:eastAsia="Times New Roman" w:hAnsi="Calibri" w:cs="Times New Roman"/>
                <w:color w:val="000000"/>
                <w:lang w:eastAsia="tr-TR"/>
              </w:rPr>
              <w:t>1,6</w:t>
            </w:r>
            <w:r w:rsidRPr="00E84AAE">
              <w:rPr>
                <w:rFonts w:ascii="Calibri" w:eastAsia="Times New Roman" w:hAnsi="Calibri" w:cs="Times New Roman"/>
                <w:color w:val="000000"/>
                <w:lang w:eastAsia="tr-TR"/>
              </w:rPr>
              <w:t xml:space="preserve"> Meslek Liselerini kazanan öğrenci sayısı</w:t>
            </w:r>
          </w:p>
          <w:p w:rsidR="00DD508C" w:rsidRPr="00E84AAE" w:rsidRDefault="00DD508C" w:rsidP="00E84AAE">
            <w:pPr>
              <w:spacing w:after="0" w:line="240" w:lineRule="auto"/>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600"/>
        </w:trPr>
        <w:tc>
          <w:tcPr>
            <w:tcW w:w="10117" w:type="dxa"/>
            <w:gridSpan w:val="34"/>
            <w:tcBorders>
              <w:top w:val="nil"/>
              <w:left w:val="nil"/>
              <w:bottom w:val="nil"/>
              <w:right w:val="nil"/>
            </w:tcBorders>
            <w:shd w:val="clear" w:color="auto" w:fill="auto"/>
            <w:vAlign w:val="center"/>
            <w:hideMark/>
          </w:tcPr>
          <w:p w:rsidR="00E84AAE" w:rsidRDefault="00E84AA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p w:rsidR="00DD508C" w:rsidRPr="00E84AAE" w:rsidRDefault="00DD508C" w:rsidP="00DD508C">
            <w:pPr>
              <w:spacing w:after="0" w:line="240" w:lineRule="auto"/>
              <w:rPr>
                <w:rFonts w:ascii="Calibri" w:eastAsia="Times New Roman" w:hAnsi="Calibri" w:cs="Times New Roman"/>
                <w:b/>
                <w:bCs/>
                <w:color w:val="000000"/>
                <w:sz w:val="28"/>
                <w:szCs w:val="28"/>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F–1.Okulumuzda dersleri destekleyici kurs açılması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F–2.Öğrencilerin not ortalamalarının çıkarılarak karşılaştırmalar yapılması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555"/>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F–3.Öğrenci başarı analizlerinin ders öğretmeni,</w:t>
            </w:r>
            <w:r w:rsidR="005A54C1">
              <w:rPr>
                <w:rFonts w:ascii="Calibri" w:eastAsia="Times New Roman" w:hAnsi="Calibri" w:cs="Times New Roman"/>
                <w:color w:val="000000"/>
                <w:lang w:eastAsia="tr-TR"/>
              </w:rPr>
              <w:t xml:space="preserve"> </w:t>
            </w:r>
            <w:r w:rsidRPr="00E84AAE">
              <w:rPr>
                <w:rFonts w:ascii="Calibri" w:eastAsia="Times New Roman" w:hAnsi="Calibri" w:cs="Times New Roman"/>
                <w:color w:val="000000"/>
                <w:lang w:eastAsia="tr-TR"/>
              </w:rPr>
              <w:t>rehber öğretmen,</w:t>
            </w:r>
            <w:r w:rsidR="005A54C1">
              <w:rPr>
                <w:rFonts w:ascii="Calibri" w:eastAsia="Times New Roman" w:hAnsi="Calibri" w:cs="Times New Roman"/>
                <w:color w:val="000000"/>
                <w:lang w:eastAsia="tr-TR"/>
              </w:rPr>
              <w:t xml:space="preserve"> </w:t>
            </w:r>
            <w:r w:rsidRPr="00E84AAE">
              <w:rPr>
                <w:rFonts w:ascii="Calibri" w:eastAsia="Times New Roman" w:hAnsi="Calibri" w:cs="Times New Roman"/>
                <w:color w:val="000000"/>
                <w:lang w:eastAsia="tr-TR"/>
              </w:rPr>
              <w:t>müdür yardımcı</w:t>
            </w:r>
            <w:r w:rsidR="005A54C1">
              <w:rPr>
                <w:rFonts w:ascii="Calibri" w:eastAsia="Times New Roman" w:hAnsi="Calibri" w:cs="Times New Roman"/>
                <w:color w:val="000000"/>
                <w:lang w:eastAsia="tr-TR"/>
              </w:rPr>
              <w:t>sı</w:t>
            </w:r>
            <w:r w:rsidRPr="00E84AAE">
              <w:rPr>
                <w:rFonts w:ascii="Calibri" w:eastAsia="Times New Roman" w:hAnsi="Calibri" w:cs="Times New Roman"/>
                <w:color w:val="000000"/>
                <w:lang w:eastAsia="tr-TR"/>
              </w:rPr>
              <w:t xml:space="preserve"> işbirliği içerisinde yapılması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F-4:Ders çalışma ve teknikleri hakkında öğrencilerin bilgilendir</w:t>
            </w:r>
            <w:r>
              <w:rPr>
                <w:rFonts w:ascii="Calibri" w:eastAsia="Times New Roman" w:hAnsi="Calibri" w:cs="Times New Roman"/>
                <w:color w:val="000000"/>
                <w:lang w:eastAsia="tr-TR"/>
              </w:rPr>
              <w:t>i</w:t>
            </w:r>
            <w:r w:rsidRPr="00E84AAE">
              <w:rPr>
                <w:rFonts w:ascii="Calibri" w:eastAsia="Times New Roman" w:hAnsi="Calibri" w:cs="Times New Roman"/>
                <w:color w:val="000000"/>
                <w:lang w:eastAsia="tr-TR"/>
              </w:rPr>
              <w:t>lmesi</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F-5:Okulumuzdan Liseleri kazanan öğrencilerle buluşmalarının sağlanması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5A54C1">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F-6:Orta</w:t>
            </w:r>
            <w:r w:rsidR="005A54C1">
              <w:rPr>
                <w:rFonts w:ascii="Calibri" w:eastAsia="Times New Roman" w:hAnsi="Calibri" w:cs="Times New Roman"/>
                <w:color w:val="000000"/>
                <w:lang w:eastAsia="tr-TR"/>
              </w:rPr>
              <w:t xml:space="preserve"> öğrenim</w:t>
            </w:r>
            <w:r w:rsidRPr="00E84AAE">
              <w:rPr>
                <w:rFonts w:ascii="Calibri" w:eastAsia="Times New Roman" w:hAnsi="Calibri" w:cs="Times New Roman"/>
                <w:color w:val="000000"/>
                <w:lang w:eastAsia="tr-TR"/>
              </w:rPr>
              <w:t xml:space="preserve"> kurumlarına Okul Gezileri düzenlenmesi</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F-7:Öğrenci velilerine yönelik </w:t>
            </w:r>
            <w:proofErr w:type="spellStart"/>
            <w:r w:rsidRPr="00E84AAE">
              <w:rPr>
                <w:rFonts w:ascii="Calibri" w:eastAsia="Times New Roman" w:hAnsi="Calibri" w:cs="Times New Roman"/>
                <w:color w:val="000000"/>
                <w:lang w:eastAsia="tr-TR"/>
              </w:rPr>
              <w:t>TEOG</w:t>
            </w:r>
            <w:proofErr w:type="spellEnd"/>
            <w:r w:rsidRPr="00E84AAE">
              <w:rPr>
                <w:rFonts w:ascii="Calibri" w:eastAsia="Times New Roman" w:hAnsi="Calibri" w:cs="Times New Roman"/>
                <w:color w:val="000000"/>
                <w:lang w:eastAsia="tr-TR"/>
              </w:rPr>
              <w:t xml:space="preserve"> sınavı bilgilendirme toplantılarının yapılması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1200"/>
        </w:trPr>
        <w:tc>
          <w:tcPr>
            <w:tcW w:w="10117" w:type="dxa"/>
            <w:gridSpan w:val="34"/>
            <w:tcBorders>
              <w:top w:val="nil"/>
              <w:left w:val="nil"/>
              <w:bottom w:val="nil"/>
              <w:right w:val="nil"/>
            </w:tcBorders>
            <w:shd w:val="clear" w:color="auto" w:fill="auto"/>
            <w:vAlign w:val="center"/>
            <w:hideMark/>
          </w:tcPr>
          <w:p w:rsidR="00DD508C" w:rsidRDefault="009D438F" w:rsidP="00E84AAE">
            <w:pPr>
              <w:spacing w:after="0" w:line="240" w:lineRule="auto"/>
              <w:jc w:val="center"/>
              <w:rPr>
                <w:rFonts w:ascii="Calibri" w:eastAsia="Times New Roman" w:hAnsi="Calibri" w:cs="Times New Roman"/>
                <w:b/>
                <w:bCs/>
                <w:color w:val="000000"/>
                <w:sz w:val="24"/>
                <w:szCs w:val="24"/>
                <w:lang w:eastAsia="tr-TR"/>
              </w:rPr>
            </w:pPr>
            <w:r>
              <w:rPr>
                <w:rFonts w:ascii="Calibri" w:eastAsia="Times New Roman" w:hAnsi="Calibri" w:cs="Times New Roman"/>
                <w:b/>
                <w:bCs/>
                <w:noProof/>
                <w:color w:val="000000"/>
                <w:sz w:val="24"/>
                <w:szCs w:val="24"/>
                <w:lang w:eastAsia="tr-TR"/>
              </w:rPr>
              <w:lastRenderedPageBreak/>
              <w:drawing>
                <wp:inline distT="0" distB="0" distL="0" distR="0">
                  <wp:extent cx="5473077" cy="2000250"/>
                  <wp:effectExtent l="304800" t="266700" r="318123" b="266700"/>
                  <wp:docPr id="11" name="10 Resim" descr="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9" cstate="print"/>
                          <a:stretch>
                            <a:fillRect/>
                          </a:stretch>
                        </pic:blipFill>
                        <pic:spPr>
                          <a:xfrm>
                            <a:off x="0" y="0"/>
                            <a:ext cx="5473077" cy="2000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DD508C" w:rsidRDefault="00DD508C" w:rsidP="00E84AAE">
            <w:pPr>
              <w:spacing w:after="0" w:line="240" w:lineRule="auto"/>
              <w:jc w:val="center"/>
              <w:rPr>
                <w:rFonts w:ascii="Calibri" w:eastAsia="Times New Roman" w:hAnsi="Calibri" w:cs="Times New Roman"/>
                <w:b/>
                <w:bCs/>
                <w:color w:val="000000"/>
                <w:sz w:val="24"/>
                <w:szCs w:val="24"/>
                <w:lang w:eastAsia="tr-TR"/>
              </w:rPr>
            </w:pPr>
          </w:p>
          <w:p w:rsidR="00DD508C" w:rsidRDefault="00DD508C" w:rsidP="009D438F">
            <w:pPr>
              <w:spacing w:after="0" w:line="240" w:lineRule="auto"/>
              <w:rPr>
                <w:rFonts w:ascii="Calibri" w:eastAsia="Times New Roman" w:hAnsi="Calibri" w:cs="Times New Roman"/>
                <w:b/>
                <w:bCs/>
                <w:color w:val="000000"/>
                <w:sz w:val="24"/>
                <w:szCs w:val="24"/>
                <w:lang w:eastAsia="tr-TR"/>
              </w:rPr>
            </w:pPr>
          </w:p>
          <w:p w:rsidR="00E84AAE" w:rsidRPr="00E84AAE" w:rsidRDefault="00E84AAE" w:rsidP="00AC29FB">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 xml:space="preserve">Stratejik Hedef </w:t>
            </w:r>
            <w:r w:rsidR="00FC17E1" w:rsidRPr="00E84AAE">
              <w:rPr>
                <w:rFonts w:ascii="Calibri" w:eastAsia="Times New Roman" w:hAnsi="Calibri" w:cs="Times New Roman"/>
                <w:b/>
                <w:bCs/>
                <w:color w:val="000000"/>
                <w:sz w:val="24"/>
                <w:szCs w:val="24"/>
                <w:lang w:eastAsia="tr-TR"/>
              </w:rPr>
              <w:t>1,2</w:t>
            </w:r>
            <w:r w:rsidRPr="00E84AAE">
              <w:rPr>
                <w:rFonts w:ascii="Calibri" w:eastAsia="Times New Roman" w:hAnsi="Calibri" w:cs="Times New Roman"/>
                <w:b/>
                <w:bCs/>
                <w:color w:val="000000"/>
                <w:sz w:val="24"/>
                <w:szCs w:val="24"/>
                <w:lang w:eastAsia="tr-TR"/>
              </w:rPr>
              <w:t xml:space="preserve">: Sınıf ve ders olarak öğrenci </w:t>
            </w:r>
            <w:r w:rsidR="009D438F">
              <w:rPr>
                <w:rFonts w:ascii="Calibri" w:eastAsia="Times New Roman" w:hAnsi="Calibri" w:cs="Times New Roman"/>
                <w:b/>
                <w:bCs/>
                <w:color w:val="000000"/>
                <w:sz w:val="24"/>
                <w:szCs w:val="24"/>
                <w:lang w:eastAsia="tr-TR"/>
              </w:rPr>
              <w:t>baş</w:t>
            </w:r>
            <w:r w:rsidR="008E0BA7">
              <w:rPr>
                <w:rFonts w:ascii="Calibri" w:eastAsia="Times New Roman" w:hAnsi="Calibri" w:cs="Times New Roman"/>
                <w:b/>
                <w:bCs/>
                <w:color w:val="000000"/>
                <w:sz w:val="24"/>
                <w:szCs w:val="24"/>
                <w:lang w:eastAsia="tr-TR"/>
              </w:rPr>
              <w:t>arılarını her sınıf için %</w:t>
            </w:r>
            <w:r w:rsidR="00AC29FB">
              <w:rPr>
                <w:rFonts w:ascii="Calibri" w:eastAsia="Times New Roman" w:hAnsi="Calibri" w:cs="Times New Roman"/>
                <w:b/>
                <w:bCs/>
                <w:color w:val="000000"/>
                <w:sz w:val="24"/>
                <w:szCs w:val="24"/>
                <w:lang w:eastAsia="tr-TR"/>
              </w:rPr>
              <w:t xml:space="preserve"> 25 </w:t>
            </w:r>
            <w:r w:rsidRPr="00E84AAE">
              <w:rPr>
                <w:rFonts w:ascii="Calibri" w:eastAsia="Times New Roman" w:hAnsi="Calibri" w:cs="Times New Roman"/>
                <w:b/>
                <w:bCs/>
                <w:color w:val="000000"/>
                <w:sz w:val="24"/>
                <w:szCs w:val="24"/>
                <w:lang w:eastAsia="tr-TR"/>
              </w:rPr>
              <w:t>artırmak</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1.2.1. Sınıf başarı ortalaması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DD508C" w:rsidRPr="00E84AAE" w:rsidRDefault="00E84AA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1.2.2. Ders başarı not ortalaması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600"/>
        </w:trPr>
        <w:tc>
          <w:tcPr>
            <w:tcW w:w="10117" w:type="dxa"/>
            <w:gridSpan w:val="34"/>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300"/>
        </w:trPr>
        <w:tc>
          <w:tcPr>
            <w:tcW w:w="10117" w:type="dxa"/>
            <w:gridSpan w:val="34"/>
            <w:tcBorders>
              <w:top w:val="nil"/>
              <w:left w:val="nil"/>
              <w:bottom w:val="nil"/>
              <w:right w:val="nil"/>
            </w:tcBorders>
            <w:shd w:val="clear" w:color="auto" w:fill="auto"/>
            <w:vAlign w:val="center"/>
            <w:hideMark/>
          </w:tcPr>
          <w:p w:rsidR="00E84AAE" w:rsidRPr="00E84AAE" w:rsidRDefault="00E84AAE" w:rsidP="00B75D30">
            <w:pPr>
              <w:spacing w:after="0" w:line="48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F–1.Her öğrenci ders başarı analizinin yapılması</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300"/>
        </w:trPr>
        <w:tc>
          <w:tcPr>
            <w:tcW w:w="10117" w:type="dxa"/>
            <w:gridSpan w:val="34"/>
            <w:tcBorders>
              <w:top w:val="nil"/>
              <w:left w:val="nil"/>
              <w:bottom w:val="nil"/>
              <w:right w:val="nil"/>
            </w:tcBorders>
            <w:shd w:val="clear" w:color="auto" w:fill="auto"/>
            <w:vAlign w:val="center"/>
            <w:hideMark/>
          </w:tcPr>
          <w:p w:rsidR="00E84AAE" w:rsidRPr="00E84AAE" w:rsidRDefault="00E84AAE" w:rsidP="00B75D30">
            <w:pPr>
              <w:spacing w:after="0" w:line="48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F–2.Ders çalışma tekniklerinin sıralanarak en uygun çalışma programının öğrenci tarafından yapılması</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300"/>
        </w:trPr>
        <w:tc>
          <w:tcPr>
            <w:tcW w:w="10117" w:type="dxa"/>
            <w:gridSpan w:val="34"/>
            <w:tcBorders>
              <w:top w:val="nil"/>
              <w:left w:val="nil"/>
              <w:bottom w:val="nil"/>
              <w:right w:val="nil"/>
            </w:tcBorders>
            <w:shd w:val="clear" w:color="auto" w:fill="auto"/>
            <w:vAlign w:val="center"/>
            <w:hideMark/>
          </w:tcPr>
          <w:p w:rsidR="00E84AAE" w:rsidRPr="00E84AAE" w:rsidRDefault="00E84AAE" w:rsidP="00B75D30">
            <w:pPr>
              <w:spacing w:after="0" w:line="48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F–3.Her öğrencinin başarı not ortal</w:t>
            </w:r>
            <w:r w:rsidR="00B75D30">
              <w:rPr>
                <w:rFonts w:ascii="Calibri" w:eastAsia="Times New Roman" w:hAnsi="Calibri" w:cs="Times New Roman"/>
                <w:color w:val="000000"/>
                <w:lang w:eastAsia="tr-TR"/>
              </w:rPr>
              <w:t>a</w:t>
            </w:r>
            <w:r w:rsidRPr="00E84AAE">
              <w:rPr>
                <w:rFonts w:ascii="Calibri" w:eastAsia="Times New Roman" w:hAnsi="Calibri" w:cs="Times New Roman"/>
                <w:color w:val="000000"/>
                <w:lang w:eastAsia="tr-TR"/>
              </w:rPr>
              <w:t>masının hesaplanması</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D84B08">
        <w:trPr>
          <w:trHeight w:val="80"/>
        </w:trPr>
        <w:tc>
          <w:tcPr>
            <w:tcW w:w="10117" w:type="dxa"/>
            <w:gridSpan w:val="34"/>
            <w:tcBorders>
              <w:top w:val="nil"/>
              <w:left w:val="nil"/>
              <w:bottom w:val="nil"/>
              <w:right w:val="nil"/>
            </w:tcBorders>
            <w:shd w:val="clear" w:color="auto" w:fill="auto"/>
            <w:vAlign w:val="center"/>
            <w:hideMark/>
          </w:tcPr>
          <w:p w:rsidR="00E84AAE" w:rsidRPr="00E84AAE" w:rsidRDefault="00E84AAE" w:rsidP="00B75D30">
            <w:pPr>
              <w:spacing w:after="0" w:line="48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F–4.Öğrencilerin ders çalışma konusunda eksiklerini görmek için </w:t>
            </w:r>
            <w:proofErr w:type="spellStart"/>
            <w:r w:rsidRPr="009D438F">
              <w:rPr>
                <w:rFonts w:ascii="Calibri" w:eastAsia="Times New Roman" w:hAnsi="Calibri" w:cs="Times New Roman"/>
                <w:color w:val="FF0000"/>
                <w:lang w:eastAsia="tr-TR"/>
              </w:rPr>
              <w:t>ÇDDÖ</w:t>
            </w:r>
            <w:proofErr w:type="spellEnd"/>
            <w:r w:rsidRPr="009D438F">
              <w:rPr>
                <w:rFonts w:ascii="Calibri" w:eastAsia="Times New Roman" w:hAnsi="Calibri" w:cs="Times New Roman"/>
                <w:color w:val="FF0000"/>
                <w:lang w:eastAsia="tr-TR"/>
              </w:rPr>
              <w:t xml:space="preserve"> </w:t>
            </w:r>
            <w:r w:rsidRPr="00E84AAE">
              <w:rPr>
                <w:rFonts w:ascii="Calibri" w:eastAsia="Times New Roman" w:hAnsi="Calibri" w:cs="Times New Roman"/>
                <w:color w:val="000000"/>
                <w:lang w:eastAsia="tr-TR"/>
              </w:rPr>
              <w:t>anketinin uygulanması.</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1200"/>
        </w:trPr>
        <w:tc>
          <w:tcPr>
            <w:tcW w:w="10117" w:type="dxa"/>
            <w:gridSpan w:val="34"/>
            <w:tcBorders>
              <w:top w:val="nil"/>
              <w:left w:val="nil"/>
              <w:bottom w:val="nil"/>
              <w:right w:val="nil"/>
            </w:tcBorders>
            <w:shd w:val="clear" w:color="auto" w:fill="auto"/>
            <w:vAlign w:val="center"/>
            <w:hideMark/>
          </w:tcPr>
          <w:p w:rsidR="00E84AAE" w:rsidRPr="00E84AAE" w:rsidRDefault="00E84AAE" w:rsidP="00AC29FB">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 xml:space="preserve">Stratejik Hedef </w:t>
            </w:r>
            <w:r w:rsidR="00FC17E1" w:rsidRPr="00E84AAE">
              <w:rPr>
                <w:rFonts w:ascii="Calibri" w:eastAsia="Times New Roman" w:hAnsi="Calibri" w:cs="Times New Roman"/>
                <w:b/>
                <w:bCs/>
                <w:color w:val="000000"/>
                <w:sz w:val="24"/>
                <w:szCs w:val="24"/>
                <w:lang w:eastAsia="tr-TR"/>
              </w:rPr>
              <w:t>1,3</w:t>
            </w:r>
            <w:r w:rsidRPr="00E84AAE">
              <w:rPr>
                <w:rFonts w:ascii="Calibri" w:eastAsia="Times New Roman" w:hAnsi="Calibri" w:cs="Times New Roman"/>
                <w:b/>
                <w:bCs/>
                <w:color w:val="000000"/>
                <w:sz w:val="24"/>
                <w:szCs w:val="24"/>
                <w:lang w:eastAsia="tr-TR"/>
              </w:rPr>
              <w:t xml:space="preserve">: Kurumumuzdaki okul terklerini plan dönemi sonuna kadar % </w:t>
            </w:r>
            <w:r w:rsidR="00AC29FB">
              <w:rPr>
                <w:rFonts w:ascii="Calibri" w:eastAsia="Times New Roman" w:hAnsi="Calibri" w:cs="Times New Roman"/>
                <w:b/>
                <w:bCs/>
                <w:color w:val="000000"/>
                <w:sz w:val="24"/>
                <w:szCs w:val="24"/>
                <w:lang w:eastAsia="tr-TR"/>
              </w:rPr>
              <w:t xml:space="preserve">50 </w:t>
            </w:r>
            <w:r w:rsidRPr="00E84AAE">
              <w:rPr>
                <w:rFonts w:ascii="Calibri" w:eastAsia="Times New Roman" w:hAnsi="Calibri" w:cs="Times New Roman"/>
                <w:b/>
                <w:bCs/>
                <w:color w:val="000000"/>
                <w:sz w:val="24"/>
                <w:szCs w:val="24"/>
                <w:lang w:eastAsia="tr-TR"/>
              </w:rPr>
              <w:t>azaltmak.</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1.3.1. Sürekli devamsız öğrenci sayısı.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1.3.2. Sürekli devamsız öğrencilerden devamı sağlanan öğrenci sayısı.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8557" w:type="dxa"/>
            <w:gridSpan w:val="31"/>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1.3.3. Sürekli devamsız öğrencilere yönelik yapılan etkinlik ve işlem sayısı.</w:t>
            </w:r>
          </w:p>
        </w:tc>
        <w:tc>
          <w:tcPr>
            <w:tcW w:w="600" w:type="dxa"/>
            <w:gridSpan w:val="2"/>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600"/>
        </w:trPr>
        <w:tc>
          <w:tcPr>
            <w:tcW w:w="10117" w:type="dxa"/>
            <w:gridSpan w:val="34"/>
            <w:tcBorders>
              <w:top w:val="nil"/>
              <w:left w:val="nil"/>
              <w:bottom w:val="nil"/>
              <w:right w:val="nil"/>
            </w:tcBorders>
            <w:shd w:val="clear" w:color="auto" w:fill="auto"/>
            <w:vAlign w:val="center"/>
            <w:hideMark/>
          </w:tcPr>
          <w:p w:rsidR="009D438F" w:rsidRDefault="009D438F" w:rsidP="00E84AAE">
            <w:pPr>
              <w:spacing w:after="0" w:line="240" w:lineRule="auto"/>
              <w:jc w:val="center"/>
              <w:rPr>
                <w:rFonts w:ascii="Calibri" w:eastAsia="Times New Roman" w:hAnsi="Calibri" w:cs="Times New Roman"/>
                <w:b/>
                <w:bCs/>
                <w:color w:val="000000"/>
                <w:sz w:val="28"/>
                <w:szCs w:val="28"/>
                <w:lang w:eastAsia="tr-TR"/>
              </w:rPr>
            </w:pPr>
          </w:p>
          <w:p w:rsidR="009D438F" w:rsidRDefault="009D438F" w:rsidP="00E84AAE">
            <w:pPr>
              <w:spacing w:after="0" w:line="240" w:lineRule="auto"/>
              <w:jc w:val="center"/>
              <w:rPr>
                <w:rFonts w:ascii="Calibri" w:eastAsia="Times New Roman" w:hAnsi="Calibri" w:cs="Times New Roman"/>
                <w:b/>
                <w:bCs/>
                <w:color w:val="000000"/>
                <w:sz w:val="28"/>
                <w:szCs w:val="28"/>
                <w:lang w:eastAsia="tr-TR"/>
              </w:rPr>
            </w:pPr>
          </w:p>
          <w:p w:rsidR="009D438F" w:rsidRDefault="009D438F" w:rsidP="00E84AAE">
            <w:pPr>
              <w:spacing w:after="0" w:line="240" w:lineRule="auto"/>
              <w:jc w:val="center"/>
              <w:rPr>
                <w:rFonts w:ascii="Calibri" w:eastAsia="Times New Roman" w:hAnsi="Calibri" w:cs="Times New Roman"/>
                <w:b/>
                <w:bCs/>
                <w:color w:val="000000"/>
                <w:sz w:val="28"/>
                <w:szCs w:val="28"/>
                <w:lang w:eastAsia="tr-TR"/>
              </w:rPr>
            </w:pPr>
          </w:p>
          <w:p w:rsidR="009D438F" w:rsidRDefault="009D438F" w:rsidP="00E84AAE">
            <w:pPr>
              <w:spacing w:after="0" w:line="240" w:lineRule="auto"/>
              <w:jc w:val="center"/>
              <w:rPr>
                <w:rFonts w:ascii="Calibri" w:eastAsia="Times New Roman" w:hAnsi="Calibri" w:cs="Times New Roman"/>
                <w:b/>
                <w:bCs/>
                <w:color w:val="000000"/>
                <w:sz w:val="28"/>
                <w:szCs w:val="28"/>
                <w:lang w:eastAsia="tr-TR"/>
              </w:rPr>
            </w:pPr>
          </w:p>
          <w:p w:rsidR="009D438F" w:rsidRDefault="009D438F" w:rsidP="00E84AAE">
            <w:pPr>
              <w:spacing w:after="0" w:line="240" w:lineRule="auto"/>
              <w:jc w:val="center"/>
              <w:rPr>
                <w:rFonts w:ascii="Calibri" w:eastAsia="Times New Roman" w:hAnsi="Calibri" w:cs="Times New Roman"/>
                <w:b/>
                <w:bCs/>
                <w:color w:val="000000"/>
                <w:sz w:val="28"/>
                <w:szCs w:val="28"/>
                <w:lang w:eastAsia="tr-TR"/>
              </w:rPr>
            </w:pPr>
          </w:p>
          <w:p w:rsidR="00AC29FB" w:rsidRDefault="00AC29FB" w:rsidP="00E84AAE">
            <w:pPr>
              <w:spacing w:after="0" w:line="240" w:lineRule="auto"/>
              <w:jc w:val="center"/>
              <w:rPr>
                <w:rFonts w:ascii="Calibri" w:eastAsia="Times New Roman" w:hAnsi="Calibri" w:cs="Times New Roman"/>
                <w:b/>
                <w:bCs/>
                <w:color w:val="000000"/>
                <w:sz w:val="28"/>
                <w:szCs w:val="28"/>
                <w:lang w:eastAsia="tr-TR"/>
              </w:rPr>
            </w:pPr>
          </w:p>
          <w:p w:rsidR="00AC29FB" w:rsidRDefault="00AC29FB" w:rsidP="00E84AAE">
            <w:pPr>
              <w:spacing w:after="0" w:line="240" w:lineRule="auto"/>
              <w:jc w:val="center"/>
              <w:rPr>
                <w:rFonts w:ascii="Calibri" w:eastAsia="Times New Roman" w:hAnsi="Calibri" w:cs="Times New Roman"/>
                <w:b/>
                <w:bCs/>
                <w:color w:val="000000"/>
                <w:sz w:val="28"/>
                <w:szCs w:val="28"/>
                <w:lang w:eastAsia="tr-TR"/>
              </w:rPr>
            </w:pPr>
          </w:p>
          <w:p w:rsidR="00AC29FB" w:rsidRDefault="00AC29FB" w:rsidP="00E84AAE">
            <w:pPr>
              <w:spacing w:after="0" w:line="240" w:lineRule="auto"/>
              <w:jc w:val="center"/>
              <w:rPr>
                <w:rFonts w:ascii="Calibri" w:eastAsia="Times New Roman" w:hAnsi="Calibri" w:cs="Times New Roman"/>
                <w:b/>
                <w:bCs/>
                <w:color w:val="000000"/>
                <w:sz w:val="28"/>
                <w:szCs w:val="28"/>
                <w:lang w:eastAsia="tr-TR"/>
              </w:rPr>
            </w:pPr>
          </w:p>
          <w:p w:rsidR="00AC29FB" w:rsidRDefault="00AC29FB" w:rsidP="00E84AAE">
            <w:pPr>
              <w:spacing w:after="0" w:line="240" w:lineRule="auto"/>
              <w:jc w:val="center"/>
              <w:rPr>
                <w:rFonts w:ascii="Calibri" w:eastAsia="Times New Roman" w:hAnsi="Calibri" w:cs="Times New Roman"/>
                <w:b/>
                <w:bCs/>
                <w:color w:val="000000"/>
                <w:sz w:val="28"/>
                <w:szCs w:val="28"/>
                <w:lang w:eastAsia="tr-TR"/>
              </w:rPr>
            </w:pPr>
          </w:p>
          <w:p w:rsidR="00E84AAE" w:rsidRPr="00E84AAE" w:rsidRDefault="00E84AA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lastRenderedPageBreak/>
              <w:t>FAALİYETLER</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10117" w:type="dxa"/>
            <w:gridSpan w:val="34"/>
            <w:tcBorders>
              <w:top w:val="nil"/>
              <w:left w:val="nil"/>
              <w:bottom w:val="nil"/>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F–1.E-okul üzerinden devam istatistiklerinin takip edilmesi</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B75D30">
        <w:trPr>
          <w:trHeight w:val="499"/>
        </w:trPr>
        <w:tc>
          <w:tcPr>
            <w:tcW w:w="10117" w:type="dxa"/>
            <w:gridSpan w:val="34"/>
            <w:tcBorders>
              <w:top w:val="nil"/>
              <w:left w:val="nil"/>
              <w:bottom w:val="single" w:sz="4" w:space="0" w:color="auto"/>
              <w:right w:val="nil"/>
            </w:tcBorders>
            <w:shd w:val="clear" w:color="auto" w:fill="auto"/>
            <w:vAlign w:val="center"/>
            <w:hideMark/>
          </w:tcPr>
          <w:p w:rsidR="00E84AAE" w:rsidRPr="00E84AAE" w:rsidRDefault="00E84AA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F–2.Veli görüşmelerinin yapılması</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E84AAE" w:rsidRPr="00E84AAE" w:rsidTr="00D84B08">
        <w:trPr>
          <w:trHeight w:val="876"/>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sz w:val="32"/>
                <w:szCs w:val="32"/>
                <w:lang w:eastAsia="tr-TR"/>
              </w:rPr>
            </w:pPr>
            <w:r w:rsidRPr="00E84AAE">
              <w:rPr>
                <w:rFonts w:ascii="Calibri" w:eastAsia="Times New Roman" w:hAnsi="Calibri" w:cs="Times New Roman"/>
                <w:color w:val="000000"/>
                <w:sz w:val="32"/>
                <w:szCs w:val="32"/>
                <w:lang w:eastAsia="tr-TR"/>
              </w:rPr>
              <w:t>TEMA-1/ EĞİTİM-ÖĞRETİM</w:t>
            </w:r>
          </w:p>
        </w:tc>
        <w:tc>
          <w:tcPr>
            <w:tcW w:w="563" w:type="dxa"/>
            <w:tcBorders>
              <w:top w:val="nil"/>
              <w:left w:val="nil"/>
              <w:bottom w:val="nil"/>
              <w:right w:val="nil"/>
            </w:tcBorders>
            <w:shd w:val="clear" w:color="auto" w:fill="auto"/>
            <w:vAlign w:val="center"/>
            <w:hideMark/>
          </w:tcPr>
          <w:p w:rsidR="00E84AAE" w:rsidRPr="00E84AAE" w:rsidRDefault="00E84AAE" w:rsidP="00E84AAE">
            <w:pPr>
              <w:spacing w:after="0" w:line="240" w:lineRule="auto"/>
              <w:jc w:val="center"/>
              <w:rPr>
                <w:rFonts w:ascii="Calibri" w:eastAsia="Times New Roman" w:hAnsi="Calibri" w:cs="Times New Roman"/>
                <w:color w:val="000000"/>
                <w:lang w:eastAsia="tr-TR"/>
              </w:rPr>
            </w:pPr>
          </w:p>
        </w:tc>
      </w:tr>
      <w:tr w:rsidR="00C30EDA" w:rsidRPr="00E84AAE" w:rsidTr="00C30EDA">
        <w:trPr>
          <w:trHeight w:val="300"/>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SAM-1</w:t>
            </w: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9B007E" w:rsidP="00AC29FB">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2014</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9B007E" w:rsidP="00AC29FB">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2015</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9B007E" w:rsidP="00AC29FB">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2016</w:t>
            </w:r>
          </w:p>
        </w:tc>
        <w:tc>
          <w:tcPr>
            <w:tcW w:w="1365" w:type="dxa"/>
            <w:gridSpan w:val="7"/>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2017</w:t>
            </w:r>
          </w:p>
        </w:tc>
        <w:tc>
          <w:tcPr>
            <w:tcW w:w="1522" w:type="dxa"/>
            <w:gridSpan w:val="7"/>
            <w:tcBorders>
              <w:top w:val="single" w:sz="4" w:space="0" w:color="auto"/>
              <w:left w:val="nil"/>
              <w:bottom w:val="single" w:sz="4" w:space="0" w:color="auto"/>
              <w:right w:val="single" w:sz="4" w:space="0" w:color="auto"/>
            </w:tcBorders>
            <w:shd w:val="clear" w:color="auto" w:fill="auto"/>
            <w:vAlign w:val="center"/>
          </w:tcPr>
          <w:p w:rsidR="00C30EDA"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Toplam</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C30EDA">
        <w:trPr>
          <w:trHeight w:val="412"/>
        </w:trPr>
        <w:tc>
          <w:tcPr>
            <w:tcW w:w="961" w:type="dxa"/>
            <w:gridSpan w:val="2"/>
            <w:vMerge/>
            <w:tcBorders>
              <w:top w:val="nil"/>
              <w:left w:val="single" w:sz="4" w:space="0" w:color="auto"/>
              <w:bottom w:val="single" w:sz="4" w:space="0" w:color="auto"/>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b/>
                <w:bCs/>
                <w:color w:val="000000"/>
                <w:sz w:val="28"/>
                <w:szCs w:val="28"/>
                <w:lang w:eastAsia="tr-TR"/>
              </w:rPr>
            </w:pP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365" w:type="dxa"/>
            <w:gridSpan w:val="7"/>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522" w:type="dxa"/>
            <w:gridSpan w:val="7"/>
            <w:tcBorders>
              <w:top w:val="single" w:sz="4" w:space="0" w:color="auto"/>
              <w:left w:val="nil"/>
              <w:bottom w:val="single" w:sz="4" w:space="0" w:color="auto"/>
              <w:right w:val="single" w:sz="4" w:space="0" w:color="auto"/>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500</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25</w:t>
            </w:r>
            <w:r w:rsidRPr="00E84AAE">
              <w:rPr>
                <w:rFonts w:ascii="Calibri" w:eastAsia="Times New Roman" w:hAnsi="Calibri" w:cs="Times New Roman"/>
                <w:color w:val="000000"/>
                <w:lang w:eastAsia="tr-TR"/>
              </w:rPr>
              <w:t>00</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C30EDA">
        <w:trPr>
          <w:trHeight w:val="70"/>
        </w:trPr>
        <w:tc>
          <w:tcPr>
            <w:tcW w:w="961"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b/>
                <w:bCs/>
                <w:color w:val="000000"/>
                <w:sz w:val="28"/>
                <w:szCs w:val="28"/>
                <w:lang w:eastAsia="tr-TR"/>
              </w:rPr>
            </w:pPr>
          </w:p>
        </w:tc>
        <w:tc>
          <w:tcPr>
            <w:tcW w:w="1278" w:type="dxa"/>
            <w:gridSpan w:val="3"/>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C30EDA">
        <w:trPr>
          <w:trHeight w:val="80"/>
        </w:trPr>
        <w:tc>
          <w:tcPr>
            <w:tcW w:w="961" w:type="dxa"/>
            <w:gridSpan w:val="2"/>
            <w:tcBorders>
              <w:top w:val="nil"/>
              <w:left w:val="nil"/>
              <w:bottom w:val="nil"/>
              <w:right w:val="nil"/>
            </w:tcBorders>
            <w:shd w:val="clear" w:color="auto" w:fill="auto"/>
            <w:vAlign w:val="center"/>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tcPr>
          <w:p w:rsidR="00C30EDA" w:rsidRDefault="00C30EDA" w:rsidP="00E84AAE">
            <w:pPr>
              <w:spacing w:after="0" w:line="240" w:lineRule="auto"/>
              <w:jc w:val="center"/>
              <w:rPr>
                <w:rFonts w:ascii="Calibri" w:eastAsia="Times New Roman" w:hAnsi="Calibri" w:cs="Times New Roman"/>
                <w:color w:val="000000"/>
                <w:lang w:eastAsia="tr-TR"/>
              </w:rPr>
            </w:pPr>
          </w:p>
          <w:p w:rsidR="00C30EDA" w:rsidRDefault="00C30EDA" w:rsidP="00E84AAE">
            <w:pPr>
              <w:spacing w:after="0" w:line="240" w:lineRule="auto"/>
              <w:jc w:val="center"/>
              <w:rPr>
                <w:rFonts w:ascii="Calibri" w:eastAsia="Times New Roman" w:hAnsi="Calibri" w:cs="Times New Roman"/>
                <w:color w:val="000000"/>
                <w:lang w:eastAsia="tr-TR"/>
              </w:rPr>
            </w:pPr>
          </w:p>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660"/>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PERFORMANS GÖSTERGE/HEDEF TABLOSU</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799"/>
        </w:trPr>
        <w:tc>
          <w:tcPr>
            <w:tcW w:w="2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 1</w:t>
            </w:r>
          </w:p>
        </w:tc>
        <w:tc>
          <w:tcPr>
            <w:tcW w:w="3703"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Göstergeleri</w:t>
            </w:r>
          </w:p>
        </w:tc>
        <w:tc>
          <w:tcPr>
            <w:tcW w:w="4175" w:type="dxa"/>
            <w:gridSpan w:val="15"/>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HEDEFLERİ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AC29FB">
        <w:trPr>
          <w:trHeight w:val="799"/>
        </w:trPr>
        <w:tc>
          <w:tcPr>
            <w:tcW w:w="2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 1</w:t>
            </w:r>
          </w:p>
        </w:tc>
        <w:tc>
          <w:tcPr>
            <w:tcW w:w="3703" w:type="dxa"/>
            <w:gridSpan w:val="14"/>
            <w:vMerge/>
            <w:tcBorders>
              <w:top w:val="single" w:sz="4" w:space="0" w:color="auto"/>
              <w:left w:val="single" w:sz="4" w:space="0" w:color="auto"/>
              <w:bottom w:val="single" w:sz="4" w:space="0" w:color="auto"/>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AC29FB">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 Yıl</w:t>
            </w:r>
          </w:p>
        </w:tc>
        <w:tc>
          <w:tcPr>
            <w:tcW w:w="2400" w:type="dxa"/>
            <w:gridSpan w:val="10"/>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Sonraki Yıl Hedefleri</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SP</w:t>
            </w:r>
            <w:proofErr w:type="spellEnd"/>
            <w:r w:rsidRPr="00E84AAE">
              <w:rPr>
                <w:rFonts w:ascii="Calibri" w:eastAsia="Times New Roman" w:hAnsi="Calibri" w:cs="Times New Roman"/>
                <w:color w:val="000000"/>
                <w:lang w:eastAsia="tr-TR"/>
              </w:rPr>
              <w:t xml:space="preserve"> Dönemi Hedefi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15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SH</w:t>
            </w:r>
            <w:proofErr w:type="spellEnd"/>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p>
        </w:tc>
        <w:tc>
          <w:tcPr>
            <w:tcW w:w="3703" w:type="dxa"/>
            <w:gridSpan w:val="14"/>
            <w:vMerge/>
            <w:tcBorders>
              <w:top w:val="nil"/>
              <w:left w:val="nil"/>
              <w:bottom w:val="single" w:sz="4" w:space="0" w:color="auto"/>
              <w:right w:val="single" w:sz="4" w:space="0" w:color="auto"/>
            </w:tcBorders>
            <w:vAlign w:val="center"/>
            <w:hideMark/>
          </w:tcPr>
          <w:p w:rsidR="00C30EDA" w:rsidRPr="00BB24AC" w:rsidRDefault="00C30EDA"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textDirection w:val="btLr"/>
            <w:vAlign w:val="center"/>
            <w:hideMark/>
          </w:tcPr>
          <w:p w:rsidR="00C30EDA" w:rsidRPr="00E84AAE" w:rsidRDefault="00C30EDA"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w:t>
            </w:r>
            <w:r w:rsidR="009B007E">
              <w:rPr>
                <w:rFonts w:ascii="Calibri" w:eastAsia="Times New Roman" w:hAnsi="Calibri" w:cs="Times New Roman"/>
                <w:color w:val="000000"/>
                <w:sz w:val="18"/>
                <w:szCs w:val="18"/>
                <w:lang w:eastAsia="tr-TR"/>
              </w:rPr>
              <w:t>4</w:t>
            </w:r>
            <w:r w:rsidRPr="00E84AAE">
              <w:rPr>
                <w:rFonts w:ascii="Calibri" w:eastAsia="Times New Roman" w:hAnsi="Calibri" w:cs="Times New Roman"/>
                <w:color w:val="000000"/>
                <w:sz w:val="18"/>
                <w:szCs w:val="18"/>
                <w:lang w:eastAsia="tr-TR"/>
              </w:rPr>
              <w:t>-201</w:t>
            </w:r>
            <w:r w:rsidR="009B007E">
              <w:rPr>
                <w:rFonts w:ascii="Calibri" w:eastAsia="Times New Roman" w:hAnsi="Calibri" w:cs="Times New Roman"/>
                <w:color w:val="000000"/>
                <w:sz w:val="18"/>
                <w:szCs w:val="18"/>
                <w:lang w:eastAsia="tr-TR"/>
              </w:rPr>
              <w:t>5</w:t>
            </w:r>
          </w:p>
        </w:tc>
        <w:tc>
          <w:tcPr>
            <w:tcW w:w="600" w:type="dxa"/>
            <w:gridSpan w:val="5"/>
            <w:tcBorders>
              <w:top w:val="nil"/>
              <w:left w:val="nil"/>
              <w:bottom w:val="single" w:sz="4" w:space="0" w:color="auto"/>
              <w:right w:val="single" w:sz="4" w:space="0" w:color="auto"/>
            </w:tcBorders>
            <w:shd w:val="clear" w:color="auto" w:fill="auto"/>
            <w:textDirection w:val="btLr"/>
            <w:vAlign w:val="center"/>
            <w:hideMark/>
          </w:tcPr>
          <w:p w:rsidR="00C30EDA" w:rsidRPr="00E84AAE" w:rsidRDefault="009B007E" w:rsidP="00AC29FB">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2015-2016</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C30EDA" w:rsidRPr="00E84AAE" w:rsidRDefault="009B007E" w:rsidP="00AC29FB">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2016-2017</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C30EDA" w:rsidRPr="00E84AAE" w:rsidRDefault="009B007E" w:rsidP="00E84AA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2017-2018</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C30EDA" w:rsidRPr="00E84AAE" w:rsidRDefault="009B007E" w:rsidP="00E84AA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2018-2019</w:t>
            </w:r>
          </w:p>
        </w:tc>
        <w:tc>
          <w:tcPr>
            <w:tcW w:w="960" w:type="dxa"/>
            <w:vMerge/>
            <w:tcBorders>
              <w:top w:val="nil"/>
              <w:left w:val="single" w:sz="4" w:space="0" w:color="auto"/>
              <w:bottom w:val="single" w:sz="4" w:space="0" w:color="auto"/>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884"/>
        </w:trPr>
        <w:tc>
          <w:tcPr>
            <w:tcW w:w="9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1.1</w:t>
            </w: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BB24AC">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İlköğretim 8. sınıfta okuyan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699"/>
        </w:trPr>
        <w:tc>
          <w:tcPr>
            <w:tcW w:w="961" w:type="dxa"/>
            <w:gridSpan w:val="2"/>
            <w:vMerge/>
            <w:tcBorders>
              <w:top w:val="nil"/>
              <w:left w:val="single" w:sz="4" w:space="0" w:color="auto"/>
              <w:bottom w:val="single" w:sz="4" w:space="0" w:color="000000"/>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BB24AC">
            <w:pPr>
              <w:spacing w:after="0" w:line="240" w:lineRule="auto"/>
              <w:jc w:val="center"/>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TEOG</w:t>
            </w:r>
            <w:proofErr w:type="spellEnd"/>
            <w:r>
              <w:rPr>
                <w:rFonts w:ascii="Calibri" w:eastAsia="Times New Roman" w:hAnsi="Calibri" w:cs="Times New Roman"/>
                <w:color w:val="000000"/>
                <w:lang w:eastAsia="tr-TR"/>
              </w:rPr>
              <w:t xml:space="preserve"> sınavına </w:t>
            </w:r>
            <w:r w:rsidRPr="00BB24AC">
              <w:rPr>
                <w:rFonts w:ascii="Calibri" w:eastAsia="Times New Roman" w:hAnsi="Calibri" w:cs="Times New Roman"/>
                <w:color w:val="000000"/>
                <w:lang w:eastAsia="tr-TR"/>
              </w:rPr>
              <w:t>giren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708"/>
        </w:trPr>
        <w:tc>
          <w:tcPr>
            <w:tcW w:w="961" w:type="dxa"/>
            <w:gridSpan w:val="2"/>
            <w:vMerge/>
            <w:tcBorders>
              <w:top w:val="nil"/>
              <w:left w:val="single" w:sz="4" w:space="0" w:color="auto"/>
              <w:bottom w:val="single" w:sz="4" w:space="0" w:color="000000"/>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BB24AC">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Fen Lisesini kazanan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832"/>
        </w:trPr>
        <w:tc>
          <w:tcPr>
            <w:tcW w:w="961" w:type="dxa"/>
            <w:gridSpan w:val="2"/>
            <w:vMerge/>
            <w:tcBorders>
              <w:top w:val="nil"/>
              <w:left w:val="single" w:sz="4" w:space="0" w:color="auto"/>
              <w:bottom w:val="single" w:sz="4" w:space="0" w:color="000000"/>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4</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BB24AC">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İmam Hatip</w:t>
            </w:r>
            <w:r w:rsidRPr="00BB24AC">
              <w:rPr>
                <w:rFonts w:ascii="Calibri" w:eastAsia="Times New Roman" w:hAnsi="Calibri" w:cs="Times New Roman"/>
                <w:color w:val="000000"/>
                <w:lang w:eastAsia="tr-TR"/>
              </w:rPr>
              <w:t xml:space="preserve"> Lisesini kazanan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702"/>
        </w:trPr>
        <w:tc>
          <w:tcPr>
            <w:tcW w:w="961" w:type="dxa"/>
            <w:gridSpan w:val="2"/>
            <w:vMerge/>
            <w:tcBorders>
              <w:top w:val="nil"/>
              <w:left w:val="single" w:sz="4" w:space="0" w:color="auto"/>
              <w:bottom w:val="single" w:sz="4" w:space="0" w:color="000000"/>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BB24AC">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Anadolu liselerini kazanan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684"/>
        </w:trPr>
        <w:tc>
          <w:tcPr>
            <w:tcW w:w="961" w:type="dxa"/>
            <w:gridSpan w:val="2"/>
            <w:vMerge/>
            <w:tcBorders>
              <w:top w:val="nil"/>
              <w:left w:val="single" w:sz="4" w:space="0" w:color="auto"/>
              <w:bottom w:val="single" w:sz="4" w:space="0" w:color="000000"/>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6</w:t>
            </w:r>
          </w:p>
        </w:tc>
        <w:tc>
          <w:tcPr>
            <w:tcW w:w="3703" w:type="dxa"/>
            <w:gridSpan w:val="14"/>
            <w:tcBorders>
              <w:top w:val="single" w:sz="4" w:space="0" w:color="auto"/>
              <w:left w:val="nil"/>
              <w:bottom w:val="single" w:sz="4" w:space="0" w:color="auto"/>
              <w:right w:val="single" w:sz="4" w:space="0" w:color="000000"/>
            </w:tcBorders>
            <w:shd w:val="clear" w:color="auto" w:fill="auto"/>
            <w:vAlign w:val="center"/>
            <w:hideMark/>
          </w:tcPr>
          <w:p w:rsidR="00C30EDA" w:rsidRPr="00BB24AC" w:rsidRDefault="00C30EDA" w:rsidP="00E84AAE">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Meslek Liselerini kazanan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708"/>
        </w:trPr>
        <w:tc>
          <w:tcPr>
            <w:tcW w:w="9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1.2</w:t>
            </w: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E84AAE">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Sınıf başarı ortalaması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702"/>
        </w:trPr>
        <w:tc>
          <w:tcPr>
            <w:tcW w:w="961" w:type="dxa"/>
            <w:gridSpan w:val="2"/>
            <w:vMerge/>
            <w:tcBorders>
              <w:top w:val="nil"/>
              <w:left w:val="single" w:sz="4" w:space="0" w:color="auto"/>
              <w:bottom w:val="single" w:sz="4" w:space="0" w:color="000000"/>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E84AAE">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Ders başarı not ortalaması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700"/>
        </w:trPr>
        <w:tc>
          <w:tcPr>
            <w:tcW w:w="9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1.3</w:t>
            </w: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E84AAE">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Sürekli devamsız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838"/>
        </w:trPr>
        <w:tc>
          <w:tcPr>
            <w:tcW w:w="961" w:type="dxa"/>
            <w:gridSpan w:val="2"/>
            <w:vMerge/>
            <w:tcBorders>
              <w:top w:val="nil"/>
              <w:left w:val="single" w:sz="4" w:space="0" w:color="auto"/>
              <w:bottom w:val="single" w:sz="4" w:space="0" w:color="000000"/>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E84AAE">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Sürekli devamsız öğrencilerden devamı sağlanan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B24AC">
        <w:trPr>
          <w:trHeight w:val="977"/>
        </w:trPr>
        <w:tc>
          <w:tcPr>
            <w:tcW w:w="961" w:type="dxa"/>
            <w:gridSpan w:val="2"/>
            <w:vMerge/>
            <w:tcBorders>
              <w:top w:val="nil"/>
              <w:left w:val="single" w:sz="4" w:space="0" w:color="auto"/>
              <w:bottom w:val="single" w:sz="4" w:space="0" w:color="000000"/>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BB24AC" w:rsidRDefault="00C30EDA" w:rsidP="00E84AAE">
            <w:pPr>
              <w:spacing w:after="0" w:line="240" w:lineRule="auto"/>
              <w:jc w:val="center"/>
              <w:rPr>
                <w:rFonts w:ascii="Calibri" w:eastAsia="Times New Roman" w:hAnsi="Calibri" w:cs="Times New Roman"/>
                <w:color w:val="000000"/>
                <w:lang w:eastAsia="tr-TR"/>
              </w:rPr>
            </w:pPr>
            <w:r w:rsidRPr="00BB24AC">
              <w:rPr>
                <w:rFonts w:ascii="Calibri" w:eastAsia="Times New Roman" w:hAnsi="Calibri" w:cs="Times New Roman"/>
                <w:color w:val="000000"/>
                <w:lang w:eastAsia="tr-TR"/>
              </w:rPr>
              <w:t>Sürekli devamsız öğrencilere yönelik yapılan etkinlik ve işlem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1275"/>
        </w:trPr>
        <w:tc>
          <w:tcPr>
            <w:tcW w:w="961"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960" w:type="dxa"/>
            <w:gridSpan w:val="4"/>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sz w:val="20"/>
                <w:szCs w:val="20"/>
                <w:lang w:eastAsia="tr-TR"/>
              </w:rPr>
            </w:pPr>
            <w:r w:rsidRPr="00E84AAE">
              <w:rPr>
                <w:rFonts w:ascii="Calibri" w:eastAsia="Times New Roman" w:hAnsi="Calibri" w:cs="Times New Roman"/>
                <w:color w:val="000000"/>
                <w:sz w:val="20"/>
                <w:szCs w:val="20"/>
                <w:lang w:eastAsia="tr-TR"/>
              </w:rPr>
              <w:t> </w:t>
            </w:r>
          </w:p>
        </w:tc>
        <w:tc>
          <w:tcPr>
            <w:tcW w:w="960" w:type="dxa"/>
            <w:gridSpan w:val="3"/>
            <w:tcBorders>
              <w:top w:val="nil"/>
              <w:left w:val="nil"/>
              <w:bottom w:val="nil"/>
              <w:right w:val="nil"/>
            </w:tcBorders>
            <w:shd w:val="clear" w:color="auto" w:fill="auto"/>
            <w:vAlign w:val="center"/>
            <w:hideMark/>
          </w:tcPr>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Pr="00E84AAE" w:rsidRDefault="00C30EDA" w:rsidP="00E84AAE">
            <w:pPr>
              <w:spacing w:after="0" w:line="240" w:lineRule="auto"/>
              <w:jc w:val="center"/>
              <w:rPr>
                <w:rFonts w:ascii="Calibri" w:eastAsia="Times New Roman" w:hAnsi="Calibri" w:cs="Times New Roman"/>
                <w:color w:val="000000"/>
                <w:sz w:val="20"/>
                <w:szCs w:val="20"/>
                <w:lang w:eastAsia="tr-TR"/>
              </w:rPr>
            </w:pPr>
            <w:r w:rsidRPr="00E84AAE">
              <w:rPr>
                <w:rFonts w:ascii="Calibri" w:eastAsia="Times New Roman" w:hAnsi="Calibri" w:cs="Times New Roman"/>
                <w:color w:val="000000"/>
                <w:sz w:val="20"/>
                <w:szCs w:val="20"/>
                <w:lang w:eastAsia="tr-TR"/>
              </w:rPr>
              <w:t> </w:t>
            </w:r>
          </w:p>
        </w:tc>
        <w:tc>
          <w:tcPr>
            <w:tcW w:w="942" w:type="dxa"/>
            <w:gridSpan w:val="3"/>
            <w:tcBorders>
              <w:top w:val="nil"/>
              <w:left w:val="nil"/>
              <w:bottom w:val="nil"/>
              <w:right w:val="nil"/>
            </w:tcBorders>
            <w:shd w:val="clear" w:color="auto" w:fill="auto"/>
            <w:vAlign w:val="center"/>
            <w:hideMark/>
          </w:tcPr>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Default="00C30EDA" w:rsidP="00E84AAE">
            <w:pPr>
              <w:spacing w:after="0" w:line="240" w:lineRule="auto"/>
              <w:jc w:val="center"/>
              <w:rPr>
                <w:rFonts w:ascii="Calibri" w:eastAsia="Times New Roman" w:hAnsi="Calibri" w:cs="Times New Roman"/>
                <w:color w:val="000000"/>
                <w:sz w:val="20"/>
                <w:szCs w:val="20"/>
                <w:lang w:eastAsia="tr-TR"/>
              </w:rPr>
            </w:pPr>
          </w:p>
          <w:p w:rsidR="00C30EDA" w:rsidRPr="00E84AAE" w:rsidRDefault="00C30EDA" w:rsidP="00B75D30">
            <w:pPr>
              <w:spacing w:after="0" w:line="240" w:lineRule="auto"/>
              <w:rPr>
                <w:rFonts w:ascii="Calibri" w:eastAsia="Times New Roman" w:hAnsi="Calibri" w:cs="Times New Roman"/>
                <w:color w:val="000000"/>
                <w:sz w:val="20"/>
                <w:szCs w:val="20"/>
                <w:lang w:eastAsia="tr-TR"/>
              </w:rPr>
            </w:pPr>
          </w:p>
        </w:tc>
        <w:tc>
          <w:tcPr>
            <w:tcW w:w="841" w:type="dxa"/>
            <w:gridSpan w:val="4"/>
            <w:tcBorders>
              <w:top w:val="nil"/>
              <w:left w:val="nil"/>
              <w:bottom w:val="nil"/>
              <w:right w:val="nil"/>
            </w:tcBorders>
            <w:shd w:val="clear" w:color="auto" w:fill="auto"/>
            <w:vAlign w:val="center"/>
            <w:hideMark/>
          </w:tcPr>
          <w:p w:rsidR="00C30EDA" w:rsidRPr="00E84AAE" w:rsidRDefault="00C30EDA" w:rsidP="00E24655">
            <w:pPr>
              <w:spacing w:after="0" w:line="240" w:lineRule="auto"/>
              <w:rPr>
                <w:rFonts w:ascii="Calibri" w:eastAsia="Times New Roman" w:hAnsi="Calibri" w:cs="Times New Roman"/>
                <w:color w:val="000000"/>
                <w:sz w:val="20"/>
                <w:szCs w:val="20"/>
                <w:lang w:eastAsia="tr-TR"/>
              </w:rPr>
            </w:pPr>
          </w:p>
        </w:tc>
        <w:tc>
          <w:tcPr>
            <w:tcW w:w="815" w:type="dxa"/>
            <w:gridSpan w:val="4"/>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73"/>
        </w:trPr>
        <w:tc>
          <w:tcPr>
            <w:tcW w:w="10117" w:type="dxa"/>
            <w:gridSpan w:val="34"/>
            <w:tcBorders>
              <w:top w:val="single" w:sz="4" w:space="0" w:color="auto"/>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Stratejik Amaç- 2</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1000"/>
        </w:trPr>
        <w:tc>
          <w:tcPr>
            <w:tcW w:w="10117" w:type="dxa"/>
            <w:gridSpan w:val="34"/>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Beden, zihin ve ruh sağlığı yerinde sağlıklı bir nesil yetiştir</w:t>
            </w:r>
            <w:r>
              <w:rPr>
                <w:rFonts w:ascii="Calibri" w:eastAsia="Times New Roman" w:hAnsi="Calibri" w:cs="Times New Roman"/>
                <w:color w:val="000000"/>
                <w:lang w:eastAsia="tr-TR"/>
              </w:rPr>
              <w:t>mek için beden eğitimi,</w:t>
            </w:r>
            <w:r w:rsidRPr="00E84AAE">
              <w:rPr>
                <w:rFonts w:ascii="Calibri" w:eastAsia="Times New Roman" w:hAnsi="Calibri" w:cs="Times New Roman"/>
                <w:color w:val="000000"/>
                <w:lang w:eastAsia="tr-TR"/>
              </w:rPr>
              <w:t xml:space="preserve"> sosyal ve kültürel eğitimi yaygınlaştırmak.</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1200"/>
        </w:trPr>
        <w:tc>
          <w:tcPr>
            <w:tcW w:w="10117" w:type="dxa"/>
            <w:gridSpan w:val="34"/>
            <w:tcBorders>
              <w:top w:val="nil"/>
              <w:left w:val="nil"/>
              <w:bottom w:val="nil"/>
              <w:right w:val="nil"/>
            </w:tcBorders>
            <w:shd w:val="clear" w:color="auto" w:fill="auto"/>
            <w:vAlign w:val="center"/>
            <w:hideMark/>
          </w:tcPr>
          <w:p w:rsidR="00C30EDA" w:rsidRPr="00E84AAE" w:rsidRDefault="00C30EDA" w:rsidP="00AC29FB">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2,1: Öğrencilerimizin bireysel yeteneklerini açığa çıkarmak için sosyal, kültürel ve sportif faaliyetleri düzenlemek; faaliyetlere katılım d</w:t>
            </w:r>
            <w:r>
              <w:rPr>
                <w:rFonts w:ascii="Calibri" w:eastAsia="Times New Roman" w:hAnsi="Calibri" w:cs="Times New Roman"/>
                <w:b/>
                <w:bCs/>
                <w:color w:val="000000"/>
                <w:sz w:val="24"/>
                <w:szCs w:val="24"/>
                <w:lang w:eastAsia="tr-TR"/>
              </w:rPr>
              <w:t xml:space="preserve">üzeyini plan dönemi boyunca % </w:t>
            </w:r>
            <w:r w:rsidR="00AC29FB">
              <w:rPr>
                <w:rFonts w:ascii="Calibri" w:eastAsia="Times New Roman" w:hAnsi="Calibri" w:cs="Times New Roman"/>
                <w:b/>
                <w:bCs/>
                <w:color w:val="000000"/>
                <w:sz w:val="24"/>
                <w:szCs w:val="24"/>
                <w:lang w:eastAsia="tr-TR"/>
              </w:rPr>
              <w:t>50</w:t>
            </w:r>
            <w:r w:rsidRPr="00E84AAE">
              <w:rPr>
                <w:rFonts w:ascii="Calibri" w:eastAsia="Times New Roman" w:hAnsi="Calibri" w:cs="Times New Roman"/>
                <w:b/>
                <w:bCs/>
                <w:color w:val="000000"/>
                <w:sz w:val="24"/>
                <w:szCs w:val="24"/>
                <w:lang w:eastAsia="tr-TR"/>
              </w:rPr>
              <w:t xml:space="preserve"> artırmak.</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8557" w:type="dxa"/>
            <w:gridSpan w:val="31"/>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2,1.1Yapılan sosyal, sportif ve kültürel faaliyet sayısı</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499"/>
        </w:trPr>
        <w:tc>
          <w:tcPr>
            <w:tcW w:w="8557" w:type="dxa"/>
            <w:gridSpan w:val="31"/>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2.1.2. Sosyal, kültürel faaliyetlere katılan öğrenci sayısı.</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499"/>
        </w:trPr>
        <w:tc>
          <w:tcPr>
            <w:tcW w:w="8557" w:type="dxa"/>
            <w:gridSpan w:val="31"/>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2.1.3. Sportif faaliyetlere katılan öğrenci sayısı.</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539"/>
        </w:trPr>
        <w:tc>
          <w:tcPr>
            <w:tcW w:w="10117" w:type="dxa"/>
            <w:gridSpan w:val="34"/>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10117" w:type="dxa"/>
            <w:gridSpan w:val="34"/>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F–1.Yapılan faaliyetlerin tespit edilmesi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10117" w:type="dxa"/>
            <w:gridSpan w:val="34"/>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F–2.Faaliyetlerin gerçekleştirilmesi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10117" w:type="dxa"/>
            <w:gridSpan w:val="34"/>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F–3.Faaliyete katılanların ödüllendirilmesi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982"/>
        </w:trPr>
        <w:tc>
          <w:tcPr>
            <w:tcW w:w="10117" w:type="dxa"/>
            <w:gridSpan w:val="34"/>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2,2: Sosyal kulüplerdeki öğrencilerin aktif olarak görev almalarını sağlamak.</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8557" w:type="dxa"/>
            <w:gridSpan w:val="31"/>
            <w:tcBorders>
              <w:top w:val="nil"/>
              <w:left w:val="nil"/>
              <w:bottom w:val="nil"/>
              <w:right w:val="nil"/>
            </w:tcBorders>
            <w:shd w:val="clear" w:color="auto" w:fill="auto"/>
            <w:vAlign w:val="center"/>
            <w:hideMark/>
          </w:tcPr>
          <w:p w:rsidR="00C30EDA" w:rsidRPr="0067056E" w:rsidRDefault="00C30EDA" w:rsidP="00E84AAE">
            <w:pPr>
              <w:spacing w:after="0" w:line="240" w:lineRule="auto"/>
              <w:rPr>
                <w:rFonts w:ascii="Calibri" w:eastAsia="Times New Roman" w:hAnsi="Calibri" w:cs="Times New Roman"/>
                <w:color w:val="FF0000"/>
                <w:lang w:eastAsia="tr-TR"/>
              </w:rPr>
            </w:pPr>
            <w:proofErr w:type="spellStart"/>
            <w:r w:rsidRPr="0067056E">
              <w:rPr>
                <w:rFonts w:ascii="Calibri" w:eastAsia="Times New Roman" w:hAnsi="Calibri" w:cs="Times New Roman"/>
                <w:color w:val="FF0000"/>
                <w:lang w:eastAsia="tr-TR"/>
              </w:rPr>
              <w:t>PG</w:t>
            </w:r>
            <w:proofErr w:type="spellEnd"/>
            <w:r w:rsidRPr="0067056E">
              <w:rPr>
                <w:rFonts w:ascii="Calibri" w:eastAsia="Times New Roman" w:hAnsi="Calibri" w:cs="Times New Roman"/>
                <w:color w:val="FF0000"/>
                <w:lang w:eastAsia="tr-TR"/>
              </w:rPr>
              <w:t xml:space="preserve"> 2,2.1Kurulan öğrenci kulüpleri</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499"/>
        </w:trPr>
        <w:tc>
          <w:tcPr>
            <w:tcW w:w="8557" w:type="dxa"/>
            <w:gridSpan w:val="31"/>
            <w:tcBorders>
              <w:top w:val="nil"/>
              <w:left w:val="nil"/>
              <w:bottom w:val="nil"/>
              <w:right w:val="nil"/>
            </w:tcBorders>
            <w:shd w:val="clear" w:color="auto" w:fill="auto"/>
            <w:vAlign w:val="center"/>
            <w:hideMark/>
          </w:tcPr>
          <w:p w:rsidR="00C30EDA" w:rsidRPr="0067056E" w:rsidRDefault="00C30EDA" w:rsidP="00E84AAE">
            <w:pPr>
              <w:spacing w:after="0" w:line="240" w:lineRule="auto"/>
              <w:rPr>
                <w:rFonts w:ascii="Calibri" w:eastAsia="Times New Roman" w:hAnsi="Calibri" w:cs="Times New Roman"/>
                <w:color w:val="FF0000"/>
                <w:lang w:eastAsia="tr-TR"/>
              </w:rPr>
            </w:pPr>
            <w:proofErr w:type="spellStart"/>
            <w:r w:rsidRPr="0067056E">
              <w:rPr>
                <w:rFonts w:ascii="Calibri" w:eastAsia="Times New Roman" w:hAnsi="Calibri" w:cs="Times New Roman"/>
                <w:color w:val="FF0000"/>
                <w:lang w:eastAsia="tr-TR"/>
              </w:rPr>
              <w:t>PG</w:t>
            </w:r>
            <w:proofErr w:type="spellEnd"/>
            <w:r w:rsidRPr="0067056E">
              <w:rPr>
                <w:rFonts w:ascii="Calibri" w:eastAsia="Times New Roman" w:hAnsi="Calibri" w:cs="Times New Roman"/>
                <w:color w:val="FF0000"/>
                <w:lang w:eastAsia="tr-TR"/>
              </w:rPr>
              <w:t xml:space="preserve"> 2,2.2Kulüpler için hazırlanacak pano sayısı</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499"/>
        </w:trPr>
        <w:tc>
          <w:tcPr>
            <w:tcW w:w="8557" w:type="dxa"/>
            <w:gridSpan w:val="31"/>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2,2.3Toplum hizmetine katılan öğrenci sayısı</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1200"/>
        </w:trPr>
        <w:tc>
          <w:tcPr>
            <w:tcW w:w="10117" w:type="dxa"/>
            <w:gridSpan w:val="34"/>
            <w:tcBorders>
              <w:top w:val="nil"/>
              <w:left w:val="nil"/>
              <w:bottom w:val="nil"/>
              <w:right w:val="nil"/>
            </w:tcBorders>
            <w:shd w:val="clear" w:color="auto" w:fill="auto"/>
            <w:vAlign w:val="center"/>
            <w:hideMark/>
          </w:tcPr>
          <w:p w:rsidR="00C30EDA" w:rsidRPr="0067056E" w:rsidRDefault="00C30EDA" w:rsidP="00B978B9">
            <w:pPr>
              <w:spacing w:after="0" w:line="240" w:lineRule="auto"/>
              <w:jc w:val="center"/>
              <w:rPr>
                <w:rFonts w:ascii="Calibri" w:eastAsia="Times New Roman" w:hAnsi="Calibri" w:cs="Times New Roman"/>
                <w:b/>
                <w:bCs/>
                <w:color w:val="FF0000"/>
                <w:sz w:val="24"/>
                <w:szCs w:val="24"/>
                <w:lang w:eastAsia="tr-TR"/>
              </w:rPr>
            </w:pPr>
            <w:r w:rsidRPr="0067056E">
              <w:rPr>
                <w:rFonts w:ascii="Calibri" w:eastAsia="Times New Roman" w:hAnsi="Calibri" w:cs="Times New Roman"/>
                <w:b/>
                <w:bCs/>
                <w:color w:val="FF0000"/>
                <w:sz w:val="24"/>
                <w:szCs w:val="24"/>
                <w:lang w:eastAsia="tr-TR"/>
              </w:rPr>
              <w:t xml:space="preserve">Stratejik Hedef 2,3: Mevcut izci öğrenci sayısını plan dönemi sonuna kadar % </w:t>
            </w:r>
            <w:r w:rsidR="00B978B9">
              <w:rPr>
                <w:rFonts w:ascii="Calibri" w:eastAsia="Times New Roman" w:hAnsi="Calibri" w:cs="Times New Roman"/>
                <w:b/>
                <w:bCs/>
                <w:color w:val="FF0000"/>
                <w:sz w:val="24"/>
                <w:szCs w:val="24"/>
                <w:lang w:eastAsia="tr-TR"/>
              </w:rPr>
              <w:t>…..</w:t>
            </w:r>
            <w:r w:rsidRPr="0067056E">
              <w:rPr>
                <w:rFonts w:ascii="Calibri" w:eastAsia="Times New Roman" w:hAnsi="Calibri" w:cs="Times New Roman"/>
                <w:b/>
                <w:bCs/>
                <w:color w:val="FF0000"/>
                <w:sz w:val="24"/>
                <w:szCs w:val="24"/>
                <w:lang w:eastAsia="tr-TR"/>
              </w:rPr>
              <w:t xml:space="preserve"> artırmak.</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8557" w:type="dxa"/>
            <w:gridSpan w:val="31"/>
            <w:tcBorders>
              <w:top w:val="nil"/>
              <w:left w:val="nil"/>
              <w:bottom w:val="nil"/>
              <w:right w:val="nil"/>
            </w:tcBorders>
            <w:shd w:val="clear" w:color="auto" w:fill="auto"/>
            <w:vAlign w:val="center"/>
            <w:hideMark/>
          </w:tcPr>
          <w:p w:rsidR="00C30EDA" w:rsidRPr="0067056E" w:rsidRDefault="00C30EDA" w:rsidP="00E84AAE">
            <w:pPr>
              <w:spacing w:after="0" w:line="240" w:lineRule="auto"/>
              <w:rPr>
                <w:rFonts w:ascii="Calibri" w:eastAsia="Times New Roman" w:hAnsi="Calibri" w:cs="Times New Roman"/>
                <w:color w:val="FF0000"/>
                <w:lang w:eastAsia="tr-TR"/>
              </w:rPr>
            </w:pPr>
            <w:proofErr w:type="spellStart"/>
            <w:r w:rsidRPr="0067056E">
              <w:rPr>
                <w:rFonts w:ascii="Calibri" w:eastAsia="Times New Roman" w:hAnsi="Calibri" w:cs="Times New Roman"/>
                <w:color w:val="FF0000"/>
                <w:lang w:eastAsia="tr-TR"/>
              </w:rPr>
              <w:lastRenderedPageBreak/>
              <w:t>PG</w:t>
            </w:r>
            <w:proofErr w:type="spellEnd"/>
            <w:r w:rsidRPr="0067056E">
              <w:rPr>
                <w:rFonts w:ascii="Calibri" w:eastAsia="Times New Roman" w:hAnsi="Calibri" w:cs="Times New Roman"/>
                <w:color w:val="FF0000"/>
                <w:lang w:eastAsia="tr-TR"/>
              </w:rPr>
              <w:t xml:space="preserve"> 2.3.1. İzci öğrenci sayısı.</w:t>
            </w: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600"/>
        </w:trPr>
        <w:tc>
          <w:tcPr>
            <w:tcW w:w="10117" w:type="dxa"/>
            <w:gridSpan w:val="34"/>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961"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 kulüplerinin belirlenerek yıllık faaliyet planlarının yapılması</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499"/>
        </w:trPr>
        <w:tc>
          <w:tcPr>
            <w:tcW w:w="961"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719" w:type="dxa"/>
            <w:gridSpan w:val="33"/>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Kulüp çalışmalarında görev alanlarının istatistiklerinin tutulması</w:t>
            </w:r>
          </w:p>
        </w:tc>
      </w:tr>
      <w:tr w:rsidR="00C30EDA" w:rsidRPr="00E84AAE" w:rsidTr="00B75D30">
        <w:trPr>
          <w:trHeight w:val="499"/>
        </w:trPr>
        <w:tc>
          <w:tcPr>
            <w:tcW w:w="961"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Tüm faaliyetlerin katılan öğrenci sayısının belirlenmesi okulu temsil eden öğrenci sayısının tespit edilmesi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1200"/>
        </w:trPr>
        <w:tc>
          <w:tcPr>
            <w:tcW w:w="10117" w:type="dxa"/>
            <w:gridSpan w:val="34"/>
            <w:tcBorders>
              <w:top w:val="nil"/>
              <w:left w:val="nil"/>
              <w:bottom w:val="nil"/>
              <w:right w:val="nil"/>
            </w:tcBorders>
            <w:shd w:val="clear" w:color="auto" w:fill="auto"/>
            <w:vAlign w:val="center"/>
            <w:hideMark/>
          </w:tcPr>
          <w:p w:rsidR="00C30EDA" w:rsidRPr="00E84AAE" w:rsidRDefault="00C30EDA" w:rsidP="00EF11FB">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2.4: Öğrenciler arasında lisanslı sporcu sayısını branş çeşitliliğini de gözetere</w:t>
            </w:r>
            <w:r>
              <w:rPr>
                <w:rFonts w:ascii="Calibri" w:eastAsia="Times New Roman" w:hAnsi="Calibri" w:cs="Times New Roman"/>
                <w:b/>
                <w:bCs/>
                <w:color w:val="000000"/>
                <w:sz w:val="24"/>
                <w:szCs w:val="24"/>
                <w:lang w:eastAsia="tr-TR"/>
              </w:rPr>
              <w:t xml:space="preserve">k plan dönemi sonuna kadar % </w:t>
            </w:r>
            <w:r w:rsidR="00EF11FB">
              <w:rPr>
                <w:rFonts w:ascii="Calibri" w:eastAsia="Times New Roman" w:hAnsi="Calibri" w:cs="Times New Roman"/>
                <w:b/>
                <w:bCs/>
                <w:color w:val="000000"/>
                <w:sz w:val="24"/>
                <w:szCs w:val="24"/>
                <w:lang w:eastAsia="tr-TR"/>
              </w:rPr>
              <w:t xml:space="preserve">50 </w:t>
            </w:r>
            <w:r w:rsidRPr="00E84AAE">
              <w:rPr>
                <w:rFonts w:ascii="Calibri" w:eastAsia="Times New Roman" w:hAnsi="Calibri" w:cs="Times New Roman"/>
                <w:b/>
                <w:bCs/>
                <w:color w:val="000000"/>
                <w:sz w:val="24"/>
                <w:szCs w:val="24"/>
                <w:lang w:eastAsia="tr-TR"/>
              </w:rPr>
              <w:t>oranında artırmak.</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8557" w:type="dxa"/>
            <w:gridSpan w:val="31"/>
            <w:tcBorders>
              <w:top w:val="nil"/>
              <w:left w:val="nil"/>
              <w:bottom w:val="nil"/>
              <w:right w:val="nil"/>
            </w:tcBorders>
            <w:shd w:val="clear" w:color="auto" w:fill="auto"/>
            <w:vAlign w:val="center"/>
            <w:hideMark/>
          </w:tcPr>
          <w:p w:rsidR="00C30EDA" w:rsidRDefault="00C30EDA"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2.4.1. Branşlar itibarıyla yıllara göre lisanslı öğrenci sayısı.</w:t>
            </w:r>
          </w:p>
          <w:p w:rsidR="00C30EDA" w:rsidRPr="00E84AAE" w:rsidRDefault="00C30EDA" w:rsidP="00E84AAE">
            <w:pPr>
              <w:spacing w:after="0" w:line="240" w:lineRule="auto"/>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r>
      <w:tr w:rsidR="00C30EDA" w:rsidRPr="00E84AAE" w:rsidTr="00B75D30">
        <w:trPr>
          <w:trHeight w:val="600"/>
        </w:trPr>
        <w:tc>
          <w:tcPr>
            <w:tcW w:w="10117" w:type="dxa"/>
            <w:gridSpan w:val="34"/>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961"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Okulumuzda açılac</w:t>
            </w:r>
            <w:r>
              <w:rPr>
                <w:rFonts w:ascii="Calibri" w:eastAsia="Times New Roman" w:hAnsi="Calibri" w:cs="Times New Roman"/>
                <w:color w:val="000000"/>
                <w:lang w:eastAsia="tr-TR"/>
              </w:rPr>
              <w:t>ak sportif faaliyetlerinin tesp</w:t>
            </w:r>
            <w:r w:rsidRPr="00E84AAE">
              <w:rPr>
                <w:rFonts w:ascii="Calibri" w:eastAsia="Times New Roman" w:hAnsi="Calibri" w:cs="Times New Roman"/>
                <w:color w:val="000000"/>
                <w:lang w:eastAsia="tr-TR"/>
              </w:rPr>
              <w:t>it edilmesi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961"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Açılacak faaliyetlere </w:t>
            </w:r>
            <w:r>
              <w:rPr>
                <w:rFonts w:ascii="Calibri" w:eastAsia="Times New Roman" w:hAnsi="Calibri" w:cs="Times New Roman"/>
                <w:color w:val="000000"/>
                <w:lang w:eastAsia="tr-TR"/>
              </w:rPr>
              <w:t>katılacak öğrenci sayısının tesp</w:t>
            </w:r>
            <w:r w:rsidRPr="00E84AAE">
              <w:rPr>
                <w:rFonts w:ascii="Calibri" w:eastAsia="Times New Roman" w:hAnsi="Calibri" w:cs="Times New Roman"/>
                <w:color w:val="000000"/>
                <w:lang w:eastAsia="tr-TR"/>
              </w:rPr>
              <w:t>iti ve takibi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499"/>
        </w:trPr>
        <w:tc>
          <w:tcPr>
            <w:tcW w:w="961" w:type="dxa"/>
            <w:gridSpan w:val="2"/>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single" w:sz="4" w:space="0" w:color="auto"/>
              <w:right w:val="nil"/>
            </w:tcBorders>
            <w:shd w:val="clear" w:color="auto" w:fill="auto"/>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Katılınan</w:t>
            </w:r>
            <w:proofErr w:type="spellEnd"/>
            <w:r w:rsidRPr="00E84AAE">
              <w:rPr>
                <w:rFonts w:ascii="Calibri" w:eastAsia="Times New Roman" w:hAnsi="Calibri" w:cs="Times New Roman"/>
                <w:color w:val="000000"/>
                <w:lang w:eastAsia="tr-TR"/>
              </w:rPr>
              <w:t xml:space="preserve"> müsa</w:t>
            </w:r>
            <w:r>
              <w:rPr>
                <w:rFonts w:ascii="Calibri" w:eastAsia="Times New Roman" w:hAnsi="Calibri" w:cs="Times New Roman"/>
                <w:color w:val="000000"/>
                <w:lang w:eastAsia="tr-TR"/>
              </w:rPr>
              <w:t>baka sayısı ve başarı durum ana</w:t>
            </w:r>
            <w:r w:rsidRPr="00E84AAE">
              <w:rPr>
                <w:rFonts w:ascii="Calibri" w:eastAsia="Times New Roman" w:hAnsi="Calibri" w:cs="Times New Roman"/>
                <w:color w:val="000000"/>
                <w:lang w:eastAsia="tr-TR"/>
              </w:rPr>
              <w:t>lizleri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900"/>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TEMA-1/ EĞİTİM-ÖĞRETİM</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9B007E" w:rsidRPr="00E84AAE" w:rsidTr="00CB24D5">
        <w:trPr>
          <w:trHeight w:val="600"/>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SAM-2</w:t>
            </w: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2014</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2015</w:t>
            </w: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2016</w:t>
            </w:r>
          </w:p>
        </w:tc>
        <w:tc>
          <w:tcPr>
            <w:tcW w:w="1701" w:type="dxa"/>
            <w:gridSpan w:val="10"/>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2017</w:t>
            </w: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Toplam</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C30EDA" w:rsidRPr="00E84AAE" w:rsidTr="00CB24D5">
        <w:trPr>
          <w:trHeight w:val="300"/>
        </w:trPr>
        <w:tc>
          <w:tcPr>
            <w:tcW w:w="961" w:type="dxa"/>
            <w:gridSpan w:val="2"/>
            <w:vMerge/>
            <w:tcBorders>
              <w:top w:val="nil"/>
              <w:left w:val="single" w:sz="4" w:space="0" w:color="auto"/>
              <w:bottom w:val="single" w:sz="4" w:space="0" w:color="auto"/>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AC29FB">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AC29FB">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AC29FB">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701" w:type="dxa"/>
            <w:gridSpan w:val="10"/>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AC29FB">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500</w:t>
            </w: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C30EDA" w:rsidRPr="00E84AAE" w:rsidRDefault="00C30EDA"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500</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5A54C1">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r>
              <w:rPr>
                <w:rFonts w:ascii="Calibri" w:eastAsia="Times New Roman" w:hAnsi="Calibri" w:cs="Times New Roman"/>
                <w:color w:val="000000"/>
                <w:lang w:eastAsia="tr-TR"/>
              </w:rPr>
              <w:t>5</w:t>
            </w:r>
            <w:r w:rsidRPr="00E84AAE">
              <w:rPr>
                <w:rFonts w:ascii="Calibri" w:eastAsia="Times New Roman" w:hAnsi="Calibri" w:cs="Times New Roman"/>
                <w:color w:val="000000"/>
                <w:lang w:eastAsia="tr-TR"/>
              </w:rPr>
              <w:t>00</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1200"/>
        </w:trPr>
        <w:tc>
          <w:tcPr>
            <w:tcW w:w="10117" w:type="dxa"/>
            <w:gridSpan w:val="34"/>
            <w:tcBorders>
              <w:top w:val="nil"/>
              <w:left w:val="nil"/>
              <w:bottom w:val="single" w:sz="4" w:space="0" w:color="auto"/>
              <w:right w:val="nil"/>
            </w:tcBorders>
            <w:shd w:val="clear" w:color="auto" w:fill="auto"/>
            <w:vAlign w:val="center"/>
            <w:hideMark/>
          </w:tcPr>
          <w:p w:rsidR="00C30EDA" w:rsidRDefault="00C30EDA" w:rsidP="00E84AAE">
            <w:pPr>
              <w:spacing w:after="0" w:line="240" w:lineRule="auto"/>
              <w:jc w:val="center"/>
              <w:rPr>
                <w:rFonts w:ascii="Calibri" w:eastAsia="Times New Roman" w:hAnsi="Calibri" w:cs="Times New Roman"/>
                <w:b/>
                <w:color w:val="000000"/>
                <w:sz w:val="28"/>
                <w:szCs w:val="28"/>
                <w:lang w:eastAsia="tr-TR"/>
              </w:rPr>
            </w:pPr>
          </w:p>
          <w:p w:rsidR="00C30EDA" w:rsidRDefault="00C30EDA" w:rsidP="00E84AAE">
            <w:pPr>
              <w:spacing w:after="0" w:line="240" w:lineRule="auto"/>
              <w:jc w:val="center"/>
              <w:rPr>
                <w:rFonts w:ascii="Calibri" w:eastAsia="Times New Roman" w:hAnsi="Calibri" w:cs="Times New Roman"/>
                <w:b/>
                <w:color w:val="000000"/>
                <w:sz w:val="28"/>
                <w:szCs w:val="28"/>
                <w:lang w:eastAsia="tr-TR"/>
              </w:rPr>
            </w:pPr>
          </w:p>
          <w:p w:rsidR="00C30EDA" w:rsidRDefault="00C30EDA" w:rsidP="00B75D30">
            <w:pPr>
              <w:spacing w:after="0" w:line="240" w:lineRule="auto"/>
              <w:rPr>
                <w:rFonts w:ascii="Calibri" w:eastAsia="Times New Roman" w:hAnsi="Calibri" w:cs="Times New Roman"/>
                <w:b/>
                <w:color w:val="000000"/>
                <w:sz w:val="28"/>
                <w:szCs w:val="28"/>
                <w:lang w:eastAsia="tr-TR"/>
              </w:rPr>
            </w:pPr>
          </w:p>
          <w:p w:rsidR="00C30EDA" w:rsidRDefault="00C30EDA" w:rsidP="00E84AAE">
            <w:pPr>
              <w:spacing w:after="0" w:line="240" w:lineRule="auto"/>
              <w:jc w:val="center"/>
              <w:rPr>
                <w:rFonts w:ascii="Calibri" w:eastAsia="Times New Roman" w:hAnsi="Calibri" w:cs="Times New Roman"/>
                <w:b/>
                <w:color w:val="000000"/>
                <w:sz w:val="28"/>
                <w:szCs w:val="28"/>
                <w:lang w:eastAsia="tr-TR"/>
              </w:rPr>
            </w:pPr>
          </w:p>
          <w:p w:rsidR="00C30EDA" w:rsidRPr="00B75D30" w:rsidRDefault="00C30EDA" w:rsidP="00E84AAE">
            <w:pPr>
              <w:spacing w:after="0" w:line="240" w:lineRule="auto"/>
              <w:jc w:val="center"/>
              <w:rPr>
                <w:rFonts w:ascii="Calibri" w:eastAsia="Times New Roman" w:hAnsi="Calibri" w:cs="Times New Roman"/>
                <w:b/>
                <w:color w:val="000000"/>
                <w:sz w:val="28"/>
                <w:szCs w:val="28"/>
                <w:lang w:eastAsia="tr-TR"/>
              </w:rPr>
            </w:pP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B75D30">
        <w:trPr>
          <w:trHeight w:val="990"/>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PERFORMANS GÖSTERGE/HEDEF TABLOSU</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b/>
                <w:bCs/>
                <w:color w:val="000000"/>
                <w:lang w:eastAsia="tr-TR"/>
              </w:rPr>
            </w:pPr>
          </w:p>
        </w:tc>
      </w:tr>
      <w:tr w:rsidR="00C30EDA" w:rsidRPr="00E84AAE" w:rsidTr="00B75D30">
        <w:trPr>
          <w:trHeight w:val="799"/>
        </w:trPr>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 1</w:t>
            </w:r>
          </w:p>
        </w:tc>
        <w:tc>
          <w:tcPr>
            <w:tcW w:w="4536"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Göstergeleri</w:t>
            </w:r>
          </w:p>
        </w:tc>
        <w:tc>
          <w:tcPr>
            <w:tcW w:w="4163" w:type="dxa"/>
            <w:gridSpan w:val="14"/>
            <w:tcBorders>
              <w:top w:val="single" w:sz="4" w:space="0" w:color="auto"/>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HEDEFLERİ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C30EDA" w:rsidRPr="00E84AAE" w:rsidTr="00AC29FB">
        <w:trPr>
          <w:trHeight w:val="799"/>
        </w:trPr>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 2</w:t>
            </w:r>
          </w:p>
        </w:tc>
        <w:tc>
          <w:tcPr>
            <w:tcW w:w="4536" w:type="dxa"/>
            <w:gridSpan w:val="16"/>
            <w:vMerge/>
            <w:tcBorders>
              <w:top w:val="single" w:sz="4" w:space="0" w:color="auto"/>
              <w:left w:val="single" w:sz="4" w:space="0" w:color="auto"/>
              <w:bottom w:val="single" w:sz="4" w:space="0" w:color="auto"/>
              <w:right w:val="single" w:sz="4" w:space="0" w:color="auto"/>
            </w:tcBorders>
            <w:vAlign w:val="center"/>
            <w:hideMark/>
          </w:tcPr>
          <w:p w:rsidR="00C30EDA" w:rsidRPr="00E84AAE" w:rsidRDefault="00C30EDA" w:rsidP="00E84AAE">
            <w:pPr>
              <w:spacing w:after="0" w:line="240" w:lineRule="auto"/>
              <w:rPr>
                <w:rFonts w:ascii="Calibri" w:eastAsia="Times New Roman" w:hAnsi="Calibri" w:cs="Times New Roman"/>
                <w:color w:val="000000"/>
                <w:lang w:eastAsia="tr-TR"/>
              </w:rPr>
            </w:pPr>
          </w:p>
        </w:tc>
        <w:tc>
          <w:tcPr>
            <w:tcW w:w="803" w:type="dxa"/>
            <w:gridSpan w:val="3"/>
            <w:tcBorders>
              <w:top w:val="nil"/>
              <w:left w:val="nil"/>
              <w:bottom w:val="single" w:sz="4" w:space="0" w:color="auto"/>
              <w:right w:val="single" w:sz="4" w:space="0" w:color="auto"/>
            </w:tcBorders>
            <w:shd w:val="clear" w:color="auto" w:fill="auto"/>
            <w:vAlign w:val="center"/>
            <w:hideMark/>
          </w:tcPr>
          <w:p w:rsidR="00C30EDA" w:rsidRPr="00E84AAE" w:rsidRDefault="00C30EDA" w:rsidP="00AC29FB">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 Yıl</w:t>
            </w:r>
          </w:p>
        </w:tc>
        <w:tc>
          <w:tcPr>
            <w:tcW w:w="2400" w:type="dxa"/>
            <w:gridSpan w:val="10"/>
            <w:tcBorders>
              <w:top w:val="nil"/>
              <w:left w:val="nil"/>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Sonraki Yıl Hedefleri</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SP</w:t>
            </w:r>
            <w:proofErr w:type="spellEnd"/>
            <w:r w:rsidRPr="00E84AAE">
              <w:rPr>
                <w:rFonts w:ascii="Calibri" w:eastAsia="Times New Roman" w:hAnsi="Calibri" w:cs="Times New Roman"/>
                <w:color w:val="000000"/>
                <w:lang w:eastAsia="tr-TR"/>
              </w:rPr>
              <w:t xml:space="preserve"> Dönemi Hedefi</w:t>
            </w:r>
          </w:p>
        </w:tc>
        <w:tc>
          <w:tcPr>
            <w:tcW w:w="563" w:type="dxa"/>
            <w:tcBorders>
              <w:top w:val="nil"/>
              <w:left w:val="nil"/>
              <w:bottom w:val="nil"/>
              <w:right w:val="nil"/>
            </w:tcBorders>
            <w:shd w:val="clear" w:color="auto" w:fill="auto"/>
            <w:vAlign w:val="center"/>
            <w:hideMark/>
          </w:tcPr>
          <w:p w:rsidR="00C30EDA" w:rsidRPr="00E84AAE" w:rsidRDefault="00C30EDA"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5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SH</w:t>
            </w:r>
            <w:proofErr w:type="spellEnd"/>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p>
        </w:tc>
        <w:tc>
          <w:tcPr>
            <w:tcW w:w="4536" w:type="dxa"/>
            <w:gridSpan w:val="16"/>
            <w:vMerge/>
            <w:tcBorders>
              <w:top w:val="nil"/>
              <w:left w:val="nil"/>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03" w:type="dxa"/>
            <w:gridSpan w:val="3"/>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4</w:t>
            </w: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5</w:t>
            </w:r>
          </w:p>
        </w:tc>
        <w:tc>
          <w:tcPr>
            <w:tcW w:w="600" w:type="dxa"/>
            <w:gridSpan w:val="5"/>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2015-2016</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2016-2017</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2017-2018</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2018-2019</w:t>
            </w:r>
          </w:p>
        </w:tc>
        <w:tc>
          <w:tcPr>
            <w:tcW w:w="960" w:type="dxa"/>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54"/>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2.1</w:t>
            </w:r>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453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sz w:val="20"/>
                <w:szCs w:val="20"/>
                <w:lang w:eastAsia="tr-TR"/>
              </w:rPr>
            </w:pPr>
            <w:r w:rsidRPr="00E84AAE">
              <w:rPr>
                <w:rFonts w:ascii="Calibri" w:eastAsia="Times New Roman" w:hAnsi="Calibri" w:cs="Times New Roman"/>
                <w:color w:val="000000"/>
                <w:sz w:val="20"/>
                <w:szCs w:val="20"/>
                <w:lang w:eastAsia="tr-TR"/>
              </w:rPr>
              <w:t>Yapılan sosyal, sportif ve kültürel faaliyet sayısı</w:t>
            </w:r>
          </w:p>
        </w:tc>
        <w:tc>
          <w:tcPr>
            <w:tcW w:w="803"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76"/>
        </w:trPr>
        <w:tc>
          <w:tcPr>
            <w:tcW w:w="709" w:type="dxa"/>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453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sz w:val="20"/>
                <w:szCs w:val="20"/>
                <w:lang w:eastAsia="tr-TR"/>
              </w:rPr>
            </w:pPr>
            <w:r w:rsidRPr="00E84AAE">
              <w:rPr>
                <w:rFonts w:ascii="Calibri" w:eastAsia="Times New Roman" w:hAnsi="Calibri" w:cs="Times New Roman"/>
                <w:color w:val="000000"/>
                <w:sz w:val="20"/>
                <w:szCs w:val="20"/>
                <w:lang w:eastAsia="tr-TR"/>
              </w:rPr>
              <w:t>Sosyal, kültürel faaliyetlere katılan öğrenci sayısı.</w:t>
            </w:r>
          </w:p>
        </w:tc>
        <w:tc>
          <w:tcPr>
            <w:tcW w:w="803"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56"/>
        </w:trPr>
        <w:tc>
          <w:tcPr>
            <w:tcW w:w="709" w:type="dxa"/>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453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Sportif faaliyetlere katılan öğrenci sayısı.</w:t>
            </w:r>
          </w:p>
        </w:tc>
        <w:tc>
          <w:tcPr>
            <w:tcW w:w="803"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5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2.2</w:t>
            </w:r>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453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Kurulan öğrenci kulüpleri</w:t>
            </w:r>
          </w:p>
        </w:tc>
        <w:tc>
          <w:tcPr>
            <w:tcW w:w="803"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44"/>
        </w:trPr>
        <w:tc>
          <w:tcPr>
            <w:tcW w:w="709" w:type="dxa"/>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453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Kulüpler için hazırlanacak pano sayısı</w:t>
            </w:r>
          </w:p>
        </w:tc>
        <w:tc>
          <w:tcPr>
            <w:tcW w:w="803"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80"/>
        </w:trPr>
        <w:tc>
          <w:tcPr>
            <w:tcW w:w="709" w:type="dxa"/>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453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Toplum hizmetine katılan öğrenci sayısı</w:t>
            </w:r>
          </w:p>
        </w:tc>
        <w:tc>
          <w:tcPr>
            <w:tcW w:w="803"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2.3</w:t>
            </w:r>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453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67056E" w:rsidRDefault="009B007E" w:rsidP="00E84AAE">
            <w:pPr>
              <w:spacing w:after="0" w:line="240" w:lineRule="auto"/>
              <w:jc w:val="center"/>
              <w:rPr>
                <w:rFonts w:ascii="Calibri" w:eastAsia="Times New Roman" w:hAnsi="Calibri" w:cs="Times New Roman"/>
                <w:color w:val="FF0000"/>
                <w:lang w:eastAsia="tr-TR"/>
              </w:rPr>
            </w:pPr>
            <w:r w:rsidRPr="0067056E">
              <w:rPr>
                <w:rFonts w:ascii="Calibri" w:eastAsia="Times New Roman" w:hAnsi="Calibri" w:cs="Times New Roman"/>
                <w:color w:val="FF0000"/>
                <w:lang w:eastAsia="tr-TR"/>
              </w:rPr>
              <w:t>İzci öğrenci sayısı</w:t>
            </w:r>
          </w:p>
        </w:tc>
        <w:tc>
          <w:tcPr>
            <w:tcW w:w="803"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2.4</w:t>
            </w:r>
          </w:p>
        </w:tc>
        <w:tc>
          <w:tcPr>
            <w:tcW w:w="709"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453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Branşlar itibarıyla lisanslı öğrenci sayısı.</w:t>
            </w:r>
          </w:p>
        </w:tc>
        <w:tc>
          <w:tcPr>
            <w:tcW w:w="803"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709"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709"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1"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D84B08">
            <w:pPr>
              <w:spacing w:after="0" w:line="240" w:lineRule="auto"/>
              <w:rPr>
                <w:rFonts w:ascii="Calibri" w:eastAsia="Times New Roman" w:hAnsi="Calibri" w:cs="Times New Roman"/>
                <w:color w:val="000000"/>
                <w:lang w:eastAsia="tr-TR"/>
              </w:rPr>
            </w:pPr>
          </w:p>
        </w:tc>
        <w:tc>
          <w:tcPr>
            <w:tcW w:w="85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03"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52"/>
                <w:szCs w:val="52"/>
                <w:lang w:eastAsia="tr-TR"/>
              </w:rPr>
            </w:pPr>
            <w:r w:rsidRPr="00E84AAE">
              <w:rPr>
                <w:rFonts w:ascii="Calibri" w:eastAsia="Times New Roman" w:hAnsi="Calibri" w:cs="Times New Roman"/>
                <w:b/>
                <w:bCs/>
                <w:color w:val="000000"/>
                <w:sz w:val="52"/>
                <w:szCs w:val="52"/>
                <w:lang w:eastAsia="tr-TR"/>
              </w:rPr>
              <w:t>TEMA 2</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sz w:val="32"/>
                <w:szCs w:val="32"/>
                <w:lang w:eastAsia="tr-TR"/>
              </w:rPr>
            </w:pPr>
            <w:r w:rsidRPr="00E84AAE">
              <w:rPr>
                <w:rFonts w:ascii="Calibri" w:eastAsia="Times New Roman" w:hAnsi="Calibri" w:cs="Times New Roman"/>
                <w:sz w:val="32"/>
                <w:szCs w:val="32"/>
                <w:lang w:eastAsia="tr-TR"/>
              </w:rPr>
              <w:t>ÖZEL EĞİTİM VE REHBERLİK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FF0000"/>
                <w:lang w:eastAsia="tr-TR"/>
              </w:rPr>
            </w:pPr>
          </w:p>
        </w:tc>
      </w:tr>
      <w:tr w:rsidR="009B007E" w:rsidRPr="00E84AAE" w:rsidTr="00B75D30">
        <w:trPr>
          <w:trHeight w:val="4002"/>
        </w:trPr>
        <w:tc>
          <w:tcPr>
            <w:tcW w:w="10117" w:type="dxa"/>
            <w:gridSpan w:val="34"/>
            <w:tcBorders>
              <w:top w:val="nil"/>
              <w:left w:val="nil"/>
              <w:bottom w:val="nil"/>
              <w:right w:val="nil"/>
            </w:tcBorders>
            <w:shd w:val="clear" w:color="auto" w:fill="auto"/>
            <w:noWrap/>
            <w:vAlign w:val="bottom"/>
            <w:hideMark/>
          </w:tcPr>
          <w:p w:rsidR="009B007E" w:rsidRPr="00E84AAE" w:rsidRDefault="009B007E" w:rsidP="00E84AAE">
            <w:pPr>
              <w:spacing w:after="0" w:line="240" w:lineRule="auto"/>
              <w:rPr>
                <w:rFonts w:ascii="Calibri" w:eastAsia="Times New Roman" w:hAnsi="Calibri" w:cs="Times New Roman"/>
                <w:color w:val="000000"/>
                <w:lang w:eastAsia="tr-TR"/>
              </w:rPr>
            </w:pPr>
          </w:p>
          <w:tbl>
            <w:tblPr>
              <w:tblW w:w="0" w:type="auto"/>
              <w:tblCellSpacing w:w="0" w:type="dxa"/>
              <w:tblLayout w:type="fixed"/>
              <w:tblCellMar>
                <w:left w:w="0" w:type="dxa"/>
                <w:right w:w="0" w:type="dxa"/>
              </w:tblCellMar>
              <w:tblLook w:val="04A0"/>
            </w:tblPr>
            <w:tblGrid>
              <w:gridCol w:w="9720"/>
            </w:tblGrid>
            <w:tr w:rsidR="009B007E" w:rsidRPr="00E84AAE" w:rsidTr="00B75D30">
              <w:trPr>
                <w:trHeight w:val="4002"/>
                <w:tblCellSpacing w:w="0" w:type="dxa"/>
              </w:trPr>
              <w:tc>
                <w:tcPr>
                  <w:tcW w:w="972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inline distT="0" distB="0" distL="0" distR="0">
                        <wp:extent cx="4095750" cy="1990725"/>
                        <wp:effectExtent l="304800" t="285750" r="266700" b="238125"/>
                        <wp:docPr id="8" name="12 Resim"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0" cstate="print"/>
                                <a:stretch>
                                  <a:fillRect/>
                                </a:stretch>
                              </pic:blipFill>
                              <pic:spPr>
                                <a:xfrm>
                                  <a:off x="0" y="0"/>
                                  <a:ext cx="4095750" cy="1990725"/>
                                </a:xfrm>
                                <a:prstGeom prst="rect">
                                  <a:avLst/>
                                </a:prstGeom>
                                <a:ln w="228600" cap="sq" cmpd="thickThin">
                                  <a:solidFill>
                                    <a:srgbClr val="FF0000"/>
                                  </a:solidFill>
                                  <a:prstDash val="solid"/>
                                  <a:miter lim="800000"/>
                                </a:ln>
                                <a:effectLst>
                                  <a:outerShdw blurRad="50800" dist="38100" dir="13500000" algn="br" rotWithShape="0">
                                    <a:prstClr val="black">
                                      <a:alpha val="40000"/>
                                    </a:prstClr>
                                  </a:outerShdw>
                                </a:effectLst>
                              </pic:spPr>
                            </pic:pic>
                          </a:graphicData>
                        </a:graphic>
                      </wp:inline>
                    </w:drawing>
                  </w:r>
                </w:p>
              </w:tc>
            </w:tr>
          </w:tbl>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Pr="00E84AAE" w:rsidRDefault="009B007E" w:rsidP="00E84AAE">
            <w:pPr>
              <w:spacing w:after="0" w:line="240" w:lineRule="auto"/>
              <w:jc w:val="center"/>
              <w:rPr>
                <w:rFonts w:ascii="Calibri" w:eastAsia="Times New Roman" w:hAnsi="Calibri" w:cs="Times New Roman"/>
                <w:color w:val="000000"/>
                <w:sz w:val="32"/>
                <w:szCs w:val="32"/>
                <w:lang w:eastAsia="tr-TR"/>
              </w:rPr>
            </w:pPr>
            <w:r w:rsidRPr="00E84AAE">
              <w:rPr>
                <w:rFonts w:ascii="Calibri" w:eastAsia="Times New Roman" w:hAnsi="Calibri" w:cs="Times New Roman"/>
                <w:color w:val="000000"/>
                <w:sz w:val="32"/>
                <w:szCs w:val="32"/>
                <w:lang w:eastAsia="tr-TR"/>
              </w:rPr>
              <w:t>TEMA 2 ÖZEL EĞİTİM VE REHBERLİK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Stratejik Amaç- 3</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3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Moral değerlere sahip nitelikli bireyler yetiştirmek için mesleki-eğitsel rehberlik ile danışmanlık hizmetlerini etkin ve verimli kullanmak.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lastRenderedPageBreak/>
              <w:t>Stratejik Hedef 3,1: Eğitim-öğretim faaliyetlerinde rehberlik ve psikolojik danışmanlık hizmetlerinin verimli ve sürekli bir şekilde verilmesini sağlamak.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P.G 3.1.1. Rehberlik hizmetlerinin türüne göre rehberlik hizmetinden yararlananların sayısı ve oranı.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Rehberlik yapılan öğrenci sayısının tespiti ve sonuçları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Rehberlik sonrası veli görüşmeleri sayısı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 öğrenci mevcuduna göre rehberlik yapılan öğrenci oranı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1A7C44">
            <w:pPr>
              <w:spacing w:after="0" w:line="240" w:lineRule="auto"/>
              <w:jc w:val="center"/>
              <w:rPr>
                <w:rFonts w:ascii="Calibri" w:eastAsia="Times New Roman" w:hAnsi="Calibri" w:cs="Times New Roman"/>
                <w:b/>
                <w:bCs/>
                <w:color w:val="000000"/>
                <w:sz w:val="24"/>
                <w:szCs w:val="24"/>
                <w:lang w:eastAsia="tr-TR"/>
              </w:rPr>
            </w:pPr>
            <w:r>
              <w:rPr>
                <w:rFonts w:ascii="Calibri" w:eastAsia="Times New Roman" w:hAnsi="Calibri" w:cs="Times New Roman"/>
                <w:b/>
                <w:bCs/>
                <w:noProof/>
                <w:color w:val="000000"/>
                <w:sz w:val="24"/>
                <w:szCs w:val="24"/>
                <w:lang w:eastAsia="tr-TR"/>
              </w:rPr>
              <w:drawing>
                <wp:inline distT="0" distB="0" distL="0" distR="0">
                  <wp:extent cx="3905250" cy="1524000"/>
                  <wp:effectExtent l="247650" t="228600" r="228600" b="209550"/>
                  <wp:docPr id="9" name="14 Resim"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1" cstate="print"/>
                          <a:stretch>
                            <a:fillRect/>
                          </a:stretch>
                        </pic:blipFill>
                        <pic:spPr>
                          <a:xfrm>
                            <a:off x="0" y="0"/>
                            <a:ext cx="3905250" cy="1524000"/>
                          </a:xfrm>
                          <a:prstGeom prst="rect">
                            <a:avLst/>
                          </a:prstGeom>
                          <a:ln w="228600" cap="sq" cmpd="thickThin">
                            <a:solidFill>
                              <a:schemeClr val="accent1"/>
                            </a:solidFill>
                            <a:prstDash val="solid"/>
                            <a:miter lim="800000"/>
                          </a:ln>
                          <a:effectLst>
                            <a:innerShdw blurRad="76200">
                              <a:srgbClr val="000000"/>
                            </a:innerShdw>
                          </a:effectLst>
                        </pic:spPr>
                      </pic:pic>
                    </a:graphicData>
                  </a:graphic>
                </wp:inline>
              </w:drawing>
            </w: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1A7C44">
            <w:pPr>
              <w:spacing w:after="0" w:line="240" w:lineRule="auto"/>
              <w:rPr>
                <w:rFonts w:ascii="Calibri" w:eastAsia="Times New Roman" w:hAnsi="Calibri" w:cs="Times New Roman"/>
                <w:b/>
                <w:bCs/>
                <w:color w:val="000000"/>
                <w:sz w:val="24"/>
                <w:szCs w:val="24"/>
                <w:lang w:eastAsia="tr-TR"/>
              </w:rPr>
            </w:pPr>
          </w:p>
          <w:p w:rsidR="009B007E" w:rsidRDefault="009B007E" w:rsidP="00481922">
            <w:pPr>
              <w:spacing w:after="0" w:line="240" w:lineRule="auto"/>
              <w:jc w:val="center"/>
              <w:rPr>
                <w:rFonts w:ascii="Calibri" w:eastAsia="Times New Roman" w:hAnsi="Calibri" w:cs="Times New Roman"/>
                <w:b/>
                <w:bCs/>
                <w:color w:val="000000"/>
                <w:sz w:val="24"/>
                <w:szCs w:val="24"/>
                <w:lang w:eastAsia="tr-TR"/>
              </w:rPr>
            </w:pPr>
          </w:p>
          <w:p w:rsidR="009B007E" w:rsidRDefault="009B007E" w:rsidP="00481922">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3,2: Kaynaştırma eğitimi kapsamdaki öğrenciler için standartlara uygun hazırlanmış destek eğitimi ve özel eğitim sınıflarındaki öğrencilere kaliteli hizmet sunmak.</w:t>
            </w:r>
          </w:p>
          <w:p w:rsidR="009B007E" w:rsidRPr="00E84AAE" w:rsidRDefault="009B007E" w:rsidP="00481922">
            <w:pPr>
              <w:spacing w:after="0" w:line="240" w:lineRule="auto"/>
              <w:jc w:val="center"/>
              <w:rPr>
                <w:rFonts w:ascii="Calibri" w:eastAsia="Times New Roman" w:hAnsi="Calibri" w:cs="Times New Roman"/>
                <w:b/>
                <w:bCs/>
                <w:color w:val="000000"/>
                <w:sz w:val="24"/>
                <w:szCs w:val="24"/>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D84B08">
            <w:pPr>
              <w:spacing w:after="0" w:line="48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3.2.1. Açılan destek eğitim sınıfı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D84B08">
            <w:pPr>
              <w:spacing w:after="0" w:line="48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3.2.2. Açılan özel eğitim sınıfı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D84B08">
            <w:pPr>
              <w:spacing w:after="0" w:line="48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3.2.3. Kaynaştırma kapsamındaki öğrenci sayıs</w:t>
            </w:r>
            <w:r>
              <w:rPr>
                <w:rFonts w:ascii="Calibri" w:eastAsia="Times New Roman" w:hAnsi="Calibri" w:cs="Times New Roman"/>
                <w:color w:val="000000"/>
                <w:lang w:eastAsia="tr-TR"/>
              </w:rPr>
              <w:t>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5317C8">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Kaynaştırma öğrenci sayısının tes</w:t>
            </w:r>
            <w:r>
              <w:rPr>
                <w:rFonts w:ascii="Calibri" w:eastAsia="Times New Roman" w:hAnsi="Calibri" w:cs="Times New Roman"/>
                <w:color w:val="000000"/>
                <w:lang w:eastAsia="tr-TR"/>
              </w:rPr>
              <w:t>p</w:t>
            </w:r>
            <w:r w:rsidRPr="00E84AAE">
              <w:rPr>
                <w:rFonts w:ascii="Calibri" w:eastAsia="Times New Roman" w:hAnsi="Calibri" w:cs="Times New Roman"/>
                <w:color w:val="000000"/>
                <w:lang w:eastAsia="tr-TR"/>
              </w:rPr>
              <w:t>iti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Gerekli rapor ve planların yapılması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Bu raporlar sonucu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lastRenderedPageBreak/>
              <w:t>Stratejik Hedef 3,3:</w:t>
            </w:r>
            <w:r w:rsidRPr="00E84AAE">
              <w:rPr>
                <w:rFonts w:ascii="Calibri" w:eastAsia="Times New Roman" w:hAnsi="Calibri" w:cs="Times New Roman"/>
                <w:b/>
                <w:bCs/>
                <w:color w:val="000000"/>
                <w:sz w:val="24"/>
                <w:szCs w:val="24"/>
                <w:lang w:eastAsia="tr-TR"/>
              </w:rPr>
              <w:t xml:space="preserve"> Plan süresi</w:t>
            </w:r>
            <w:r>
              <w:rPr>
                <w:rFonts w:ascii="Calibri" w:eastAsia="Times New Roman" w:hAnsi="Calibri" w:cs="Times New Roman"/>
                <w:b/>
                <w:bCs/>
                <w:color w:val="000000"/>
                <w:sz w:val="24"/>
                <w:szCs w:val="24"/>
                <w:lang w:eastAsia="tr-TR"/>
              </w:rPr>
              <w:t xml:space="preserve">nce her yıl öğrencilerimize </w:t>
            </w:r>
            <w:proofErr w:type="spellStart"/>
            <w:r>
              <w:rPr>
                <w:rFonts w:ascii="Calibri" w:eastAsia="Times New Roman" w:hAnsi="Calibri" w:cs="Times New Roman"/>
                <w:b/>
                <w:bCs/>
                <w:color w:val="000000"/>
                <w:sz w:val="24"/>
                <w:szCs w:val="24"/>
                <w:lang w:eastAsia="tr-TR"/>
              </w:rPr>
              <w:t>TEOG</w:t>
            </w:r>
            <w:proofErr w:type="spellEnd"/>
            <w:r w:rsidRPr="00E84AAE">
              <w:rPr>
                <w:rFonts w:ascii="Calibri" w:eastAsia="Times New Roman" w:hAnsi="Calibri" w:cs="Times New Roman"/>
                <w:b/>
                <w:bCs/>
                <w:color w:val="000000"/>
                <w:sz w:val="24"/>
                <w:szCs w:val="24"/>
                <w:lang w:eastAsia="tr-TR"/>
              </w:rPr>
              <w:t>, şiddet, aile, devamsızlık vs. rehberlik amaçlı seminer düzenlemek.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3.3.1. Öğrencilere verilen seminer konu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3.3.2.Seminerlere katılan öğrenci sayısı</w:t>
            </w:r>
          </w:p>
          <w:p w:rsidR="009B007E" w:rsidRDefault="009B007E" w:rsidP="00E84AAE">
            <w:pPr>
              <w:spacing w:after="0" w:line="240" w:lineRule="auto"/>
              <w:rPr>
                <w:rFonts w:ascii="Calibri" w:eastAsia="Times New Roman" w:hAnsi="Calibri" w:cs="Times New Roman"/>
                <w:color w:val="000000"/>
                <w:lang w:eastAsia="tr-TR"/>
              </w:rPr>
            </w:pPr>
          </w:p>
          <w:p w:rsidR="009B007E" w:rsidRDefault="009B007E" w:rsidP="00E84AAE">
            <w:pPr>
              <w:spacing w:after="0" w:line="240" w:lineRule="auto"/>
              <w:rPr>
                <w:rFonts w:ascii="Calibri" w:eastAsia="Times New Roman" w:hAnsi="Calibri" w:cs="Times New Roman"/>
                <w:color w:val="000000"/>
                <w:lang w:eastAsia="tr-TR"/>
              </w:rPr>
            </w:pPr>
          </w:p>
          <w:p w:rsidR="009B007E" w:rsidRDefault="009B007E" w:rsidP="00E84AAE">
            <w:pPr>
              <w:spacing w:after="0" w:line="240" w:lineRule="auto"/>
              <w:rPr>
                <w:rFonts w:ascii="Calibri" w:eastAsia="Times New Roman" w:hAnsi="Calibri" w:cs="Times New Roman"/>
                <w:color w:val="000000"/>
                <w:lang w:eastAsia="tr-TR"/>
              </w:rPr>
            </w:pPr>
          </w:p>
          <w:p w:rsidR="009B007E" w:rsidRPr="00E84AAE" w:rsidRDefault="009B007E" w:rsidP="00E84AAE">
            <w:pPr>
              <w:spacing w:after="0" w:line="240" w:lineRule="auto"/>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Öğrencilere yönelik yapılan bilgilendirme seminer adı ve sayısı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Velilere yönelik yapılan bilgilendirme seminer adı ve sayısı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F11FB">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3,4: Güvenli ve şiddetten uzak eğitim ortamları sağlayarak okulumuzda şiddet ve şiddete kaynaklık ed</w:t>
            </w:r>
            <w:r>
              <w:rPr>
                <w:rFonts w:ascii="Calibri" w:eastAsia="Times New Roman" w:hAnsi="Calibri" w:cs="Times New Roman"/>
                <w:b/>
                <w:bCs/>
                <w:color w:val="000000"/>
                <w:sz w:val="24"/>
                <w:szCs w:val="24"/>
                <w:lang w:eastAsia="tr-TR"/>
              </w:rPr>
              <w:t xml:space="preserve">en olay sayısını her yıl % 25 </w:t>
            </w:r>
            <w:r w:rsidRPr="00E84AAE">
              <w:rPr>
                <w:rFonts w:ascii="Calibri" w:eastAsia="Times New Roman" w:hAnsi="Calibri" w:cs="Times New Roman"/>
                <w:b/>
                <w:bCs/>
                <w:color w:val="000000"/>
                <w:sz w:val="24"/>
                <w:szCs w:val="24"/>
                <w:lang w:eastAsia="tr-TR"/>
              </w:rPr>
              <w:t>oranında azaltmak.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3.4.1. Okulda yaşanan yıllık olay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3.4.2. Güvenli ve şiddetten uzak eğitim ortamları konusunda yapılan etkinlik/toplantı/seminer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3.4.3. Güvenli ve şiddetten uzak eğitim ortamları konusunda yapılan etkinliklere katılımcı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 şiddet önleme kurulunun oluşturulması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Şiddet eğilimli davranış gösteren öğrenci ve ailelerine yönelik çalışmalar yapılması.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55"/>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Öğrencilerde görülen şiddet eğilimli davranışın sebeplerine yönelik velilere seminer düzenlenmesi.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p>
          <w:p w:rsidR="009B007E" w:rsidRDefault="0014126A" w:rsidP="005D16FF">
            <w:pPr>
              <w:spacing w:after="0" w:line="240" w:lineRule="auto"/>
              <w:jc w:val="center"/>
              <w:rPr>
                <w:rFonts w:ascii="Calibri" w:eastAsia="Times New Roman" w:hAnsi="Calibri" w:cs="Times New Roman"/>
                <w:b/>
                <w:bCs/>
                <w:color w:val="000000"/>
                <w:sz w:val="24"/>
                <w:szCs w:val="24"/>
                <w:lang w:eastAsia="tr-TR"/>
              </w:rPr>
            </w:pPr>
            <w:r w:rsidRPr="0014126A">
              <w:rPr>
                <w:noProof/>
              </w:rPr>
              <w:pict>
                <v:shapetype id="_x0000_t202" coordsize="21600,21600" o:spt="202" path="m,l,21600r21600,l21600,xe">
                  <v:stroke joinstyle="miter"/>
                  <v:path gradientshapeok="t" o:connecttype="rect"/>
                </v:shapetype>
                <v:shape id="_x0000_s1042" type="#_x0000_t202" style="position:absolute;left:0;text-align:left;margin-left:61.1pt;margin-top:-118.4pt;width:422.55pt;height:114.75pt;z-index:251743232">
                  <v:textbox style="mso-next-textbox:#_x0000_s1042">
                    <w:txbxContent>
                      <w:p w:rsidR="009B007E" w:rsidRDefault="0014126A" w:rsidP="00CE27DF">
                        <w:pPr>
                          <w:jc w:val="center"/>
                          <w:rPr>
                            <w:rFonts w:ascii="Calibri" w:eastAsia="Times New Roman" w:hAnsi="Calibri" w:cs="Times New Roman"/>
                            <w:b/>
                            <w:bCs/>
                            <w:color w:val="000000"/>
                            <w:sz w:val="24"/>
                            <w:szCs w:val="24"/>
                            <w:lang w:eastAsia="tr-TR"/>
                          </w:rPr>
                        </w:pPr>
                        <w:r w:rsidRPr="0014126A">
                          <w:rPr>
                            <w:rFonts w:ascii="Calibri" w:eastAsia="Times New Roman" w:hAnsi="Calibri" w:cs="Times New Roman"/>
                            <w:b/>
                            <w:bCs/>
                            <w:color w:val="000000"/>
                            <w:sz w:val="24"/>
                            <w:szCs w:val="24"/>
                            <w:lang w:eastAsia="tr-TR"/>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72.75pt;height:101.25pt" adj="6924" fillcolor="#60c" strokecolor="#c9f">
                              <v:fill color2="#c0c" focus="100%" type="gradient"/>
                              <v:shadow on="t" color="#99f" opacity="52429f" offset="3pt,3pt"/>
                              <v:textpath style="font-family:&quot;Impact&quot;;v-text-kern:t" trim="t" fitpath="t" string="YETENEKLERİ BELİRLEME VE İZLEME "/>
                            </v:shape>
                          </w:pict>
                        </w:r>
                      </w:p>
                      <w:p w:rsidR="009B007E" w:rsidRPr="002B56F4" w:rsidRDefault="009B007E" w:rsidP="002B56F4"/>
                    </w:txbxContent>
                  </v:textbox>
                  <w10:wrap type="square"/>
                </v:shape>
              </w:pict>
            </w:r>
          </w:p>
          <w:p w:rsidR="009B007E" w:rsidRDefault="009B007E" w:rsidP="005D16FF">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3,5: İlköğretimde öğrencileri beceri, yetenek ve eğitimdeki başarı seviyesi ve niteliğine göre ortaöğretimin farklı alanlarına bilinçli olarak yönlendirmek.</w:t>
            </w:r>
          </w:p>
          <w:p w:rsidR="009B007E" w:rsidRPr="00E84AAE" w:rsidRDefault="009B007E" w:rsidP="005D16FF">
            <w:pPr>
              <w:spacing w:after="0" w:line="240" w:lineRule="auto"/>
              <w:rPr>
                <w:rFonts w:ascii="Calibri" w:eastAsia="Times New Roman" w:hAnsi="Calibri" w:cs="Times New Roman"/>
                <w:b/>
                <w:bCs/>
                <w:color w:val="000000"/>
                <w:sz w:val="24"/>
                <w:szCs w:val="24"/>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PG3.5,1 Toplantı ve Seminer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PG3.5,2 Gezilecek Okul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481922">
        <w:trPr>
          <w:trHeight w:val="438"/>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8. sınıf öğrencileri ile meslekler ile ilgili bilgilendirme toplantısı yapmak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481922">
        <w:trPr>
          <w:trHeight w:val="43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CE27DF">
              <w:rPr>
                <w:rFonts w:ascii="Calibri" w:eastAsia="Times New Roman" w:hAnsi="Calibri" w:cs="Times New Roman"/>
                <w:color w:val="FF0000"/>
                <w:lang w:eastAsia="tr-TR"/>
              </w:rPr>
              <w:t>MESBİL</w:t>
            </w:r>
            <w:proofErr w:type="spellEnd"/>
            <w:r w:rsidRPr="00E84AAE">
              <w:rPr>
                <w:rFonts w:ascii="Calibri" w:eastAsia="Times New Roman" w:hAnsi="Calibri" w:cs="Times New Roman"/>
                <w:color w:val="000000"/>
                <w:lang w:eastAsia="tr-TR"/>
              </w:rPr>
              <w:t xml:space="preserve"> ile ilgili öğrencilere tanıtım çalışması yapmak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EF11FB">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Default="009B007E" w:rsidP="00EF11FB">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Öğrencilere değişik ortaöğretim kurumlarını gezdirmek</w:t>
            </w:r>
          </w:p>
          <w:p w:rsidR="009B007E" w:rsidRPr="00E84AAE" w:rsidRDefault="009B007E" w:rsidP="00EF11FB">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975"/>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TEMA-2/ ÖZEL EĞİTİM VE REHBERLİK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C30EDA">
        <w:trPr>
          <w:trHeight w:val="600"/>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sz w:val="28"/>
                <w:szCs w:val="28"/>
                <w:lang w:eastAsia="tr-TR"/>
              </w:rPr>
            </w:pPr>
            <w:r w:rsidRPr="00E84AAE">
              <w:rPr>
                <w:rFonts w:ascii="Calibri" w:eastAsia="Times New Roman" w:hAnsi="Calibri" w:cs="Times New Roman"/>
                <w:color w:val="000000"/>
                <w:sz w:val="28"/>
                <w:szCs w:val="28"/>
                <w:lang w:eastAsia="tr-TR"/>
              </w:rPr>
              <w:t>SAM-3</w:t>
            </w:r>
          </w:p>
        </w:tc>
        <w:tc>
          <w:tcPr>
            <w:tcW w:w="1449" w:type="dxa"/>
            <w:gridSpan w:val="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2014</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2015</w:t>
            </w:r>
          </w:p>
        </w:tc>
        <w:tc>
          <w:tcPr>
            <w:tcW w:w="1701" w:type="dxa"/>
            <w:gridSpan w:val="7"/>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2016</w:t>
            </w:r>
          </w:p>
        </w:tc>
        <w:tc>
          <w:tcPr>
            <w:tcW w:w="1545" w:type="dxa"/>
            <w:gridSpan w:val="10"/>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2017</w:t>
            </w: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Toplam</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C30EDA">
        <w:trPr>
          <w:trHeight w:val="300"/>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sz w:val="28"/>
                <w:szCs w:val="28"/>
                <w:lang w:eastAsia="tr-TR"/>
              </w:rPr>
            </w:pPr>
          </w:p>
        </w:tc>
        <w:tc>
          <w:tcPr>
            <w:tcW w:w="1449" w:type="dxa"/>
            <w:gridSpan w:val="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200</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200</w:t>
            </w:r>
          </w:p>
        </w:tc>
        <w:tc>
          <w:tcPr>
            <w:tcW w:w="1701" w:type="dxa"/>
            <w:gridSpan w:val="7"/>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250</w:t>
            </w:r>
          </w:p>
        </w:tc>
        <w:tc>
          <w:tcPr>
            <w:tcW w:w="1545" w:type="dxa"/>
            <w:gridSpan w:val="10"/>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250</w:t>
            </w: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C30ED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250</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1150</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C30EDA">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1"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49" w:type="dxa"/>
            <w:gridSpan w:val="6"/>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single" w:sz="4" w:space="0" w:color="auto"/>
              <w:right w:val="nil"/>
            </w:tcBorders>
            <w:shd w:val="clear" w:color="auto" w:fill="auto"/>
            <w:vAlign w:val="center"/>
            <w:hideMark/>
          </w:tcPr>
          <w:p w:rsidR="009B007E" w:rsidRDefault="009B007E" w:rsidP="00481922">
            <w:pPr>
              <w:spacing w:after="0" w:line="240" w:lineRule="auto"/>
              <w:rPr>
                <w:rFonts w:ascii="Calibri" w:eastAsia="Times New Roman" w:hAnsi="Calibri" w:cs="Times New Roman"/>
                <w:b/>
                <w:color w:val="000000"/>
                <w:sz w:val="32"/>
                <w:szCs w:val="32"/>
                <w:lang w:eastAsia="tr-TR"/>
              </w:rPr>
            </w:pPr>
          </w:p>
          <w:p w:rsidR="009B007E" w:rsidRPr="00BB24AC" w:rsidRDefault="009B007E" w:rsidP="00DA22F5">
            <w:pPr>
              <w:spacing w:after="0" w:line="240" w:lineRule="auto"/>
              <w:jc w:val="center"/>
              <w:rPr>
                <w:rFonts w:ascii="Calibri" w:eastAsia="Times New Roman" w:hAnsi="Calibri" w:cs="Times New Roman"/>
                <w:b/>
                <w:color w:val="000000"/>
                <w:sz w:val="32"/>
                <w:szCs w:val="32"/>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D84B08">
        <w:trPr>
          <w:trHeight w:val="832"/>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PERFORMANS GÖSTERGE/HEDEF TABLOSU</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825"/>
        </w:trPr>
        <w:tc>
          <w:tcPr>
            <w:tcW w:w="22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 2</w:t>
            </w:r>
          </w:p>
        </w:tc>
        <w:tc>
          <w:tcPr>
            <w:tcW w:w="3703"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Göstergeleri</w:t>
            </w:r>
          </w:p>
        </w:tc>
        <w:tc>
          <w:tcPr>
            <w:tcW w:w="4175" w:type="dxa"/>
            <w:gridSpan w:val="1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HEDEFLERİ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AC29FB">
        <w:trPr>
          <w:trHeight w:val="752"/>
        </w:trPr>
        <w:tc>
          <w:tcPr>
            <w:tcW w:w="22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 3</w:t>
            </w:r>
          </w:p>
        </w:tc>
        <w:tc>
          <w:tcPr>
            <w:tcW w:w="3703" w:type="dxa"/>
            <w:gridSpan w:val="14"/>
            <w:vMerge/>
            <w:tcBorders>
              <w:top w:val="single" w:sz="4" w:space="0" w:color="auto"/>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AC29FB">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 Yıl</w:t>
            </w:r>
          </w:p>
        </w:tc>
        <w:tc>
          <w:tcPr>
            <w:tcW w:w="2400" w:type="dxa"/>
            <w:gridSpan w:val="10"/>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Sonraki Yıl Hedefleri</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SP</w:t>
            </w:r>
            <w:proofErr w:type="spellEnd"/>
            <w:r w:rsidRPr="00E84AAE">
              <w:rPr>
                <w:rFonts w:ascii="Calibri" w:eastAsia="Times New Roman" w:hAnsi="Calibri" w:cs="Times New Roman"/>
                <w:color w:val="000000"/>
                <w:lang w:eastAsia="tr-TR"/>
              </w:rPr>
              <w:t xml:space="preserve"> Dönemi Hedefi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D84B08">
        <w:trPr>
          <w:trHeight w:val="1265"/>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SH</w:t>
            </w:r>
            <w:proofErr w:type="spellEnd"/>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p>
        </w:tc>
        <w:tc>
          <w:tcPr>
            <w:tcW w:w="3703" w:type="dxa"/>
            <w:gridSpan w:val="14"/>
            <w:vMerge/>
            <w:tcBorders>
              <w:top w:val="nil"/>
              <w:left w:val="nil"/>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4</w:t>
            </w: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5</w:t>
            </w:r>
          </w:p>
        </w:tc>
        <w:tc>
          <w:tcPr>
            <w:tcW w:w="600" w:type="dxa"/>
            <w:gridSpan w:val="5"/>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2015-2016</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2016-2017</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2017-2018</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2018-2019</w:t>
            </w:r>
          </w:p>
        </w:tc>
        <w:tc>
          <w:tcPr>
            <w:tcW w:w="960" w:type="dxa"/>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3.1.</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Rehberlik hizmetlerinin türüne göre rehberlik hizmetinden yararlananların oranı.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3.2.</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Açılan destek eğitim sınıfı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D84B08">
        <w:trPr>
          <w:trHeight w:val="411"/>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Açılan özel eğitim sınıfı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Kaynaştırma kapsamındaki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3.3.</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Öğrencilere verilen seminer konu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D84B08">
        <w:trPr>
          <w:trHeight w:val="423"/>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Seminerlere katılan öğrenci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D84B08">
        <w:trPr>
          <w:trHeight w:val="516"/>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3.4.</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Okulda yaşanan yıllık olay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Güvenli ve şiddetten uzak eğitim ortamları konusunda yapılan etkinlik/toplantı/seminer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Güvenli ve şiddetten uzak eğitim ortamları konusunda yapılan etkinliklere katılımcı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3.5.</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Toplantı ve Seminer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Gezilecek Okul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52"/>
                <w:szCs w:val="52"/>
                <w:lang w:eastAsia="tr-TR"/>
              </w:rPr>
            </w:pPr>
            <w:r w:rsidRPr="00E84AAE">
              <w:rPr>
                <w:rFonts w:ascii="Calibri" w:eastAsia="Times New Roman" w:hAnsi="Calibri" w:cs="Times New Roman"/>
                <w:b/>
                <w:bCs/>
                <w:color w:val="000000"/>
                <w:sz w:val="52"/>
                <w:szCs w:val="52"/>
                <w:lang w:eastAsia="tr-TR"/>
              </w:rPr>
              <w:t>TEMA 3</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color w:val="000000"/>
                <w:sz w:val="32"/>
                <w:szCs w:val="32"/>
                <w:lang w:eastAsia="tr-TR"/>
              </w:rPr>
            </w:pPr>
            <w:r w:rsidRPr="00E84AAE">
              <w:rPr>
                <w:rFonts w:ascii="Calibri" w:eastAsia="Times New Roman" w:hAnsi="Calibri" w:cs="Times New Roman"/>
                <w:color w:val="000000"/>
                <w:sz w:val="32"/>
                <w:szCs w:val="32"/>
                <w:lang w:eastAsia="tr-TR"/>
              </w:rPr>
              <w:t xml:space="preserve">BİLGİ TOPLUMU VE </w:t>
            </w:r>
            <w:proofErr w:type="spellStart"/>
            <w:r w:rsidRPr="00E84AAE">
              <w:rPr>
                <w:rFonts w:ascii="Calibri" w:eastAsia="Times New Roman" w:hAnsi="Calibri" w:cs="Times New Roman"/>
                <w:color w:val="000000"/>
                <w:sz w:val="32"/>
                <w:szCs w:val="32"/>
                <w:lang w:eastAsia="tr-TR"/>
              </w:rPr>
              <w:t>HAYATBOYU</w:t>
            </w:r>
            <w:proofErr w:type="spellEnd"/>
            <w:r w:rsidRPr="00E84AAE">
              <w:rPr>
                <w:rFonts w:ascii="Calibri" w:eastAsia="Times New Roman" w:hAnsi="Calibri" w:cs="Times New Roman"/>
                <w:color w:val="000000"/>
                <w:sz w:val="32"/>
                <w:szCs w:val="32"/>
                <w:lang w:eastAsia="tr-TR"/>
              </w:rPr>
              <w:t xml:space="preserve"> ÖĞRENME</w:t>
            </w:r>
          </w:p>
          <w:p w:rsidR="009B007E" w:rsidRDefault="009B007E" w:rsidP="00E84AAE">
            <w:pPr>
              <w:spacing w:after="0" w:line="240" w:lineRule="auto"/>
              <w:jc w:val="center"/>
              <w:rPr>
                <w:rFonts w:ascii="Calibri" w:eastAsia="Times New Roman" w:hAnsi="Calibri" w:cs="Times New Roman"/>
                <w:color w:val="000000"/>
                <w:sz w:val="32"/>
                <w:szCs w:val="32"/>
                <w:lang w:eastAsia="tr-TR"/>
              </w:rPr>
            </w:pPr>
            <w:r>
              <w:rPr>
                <w:rFonts w:ascii="Calibri" w:eastAsia="Times New Roman" w:hAnsi="Calibri" w:cs="Times New Roman"/>
                <w:noProof/>
                <w:color w:val="000000"/>
                <w:lang w:eastAsia="tr-TR"/>
              </w:rPr>
              <w:drawing>
                <wp:anchor distT="0" distB="0" distL="114300" distR="114300" simplePos="0" relativeHeight="251749376" behindDoc="0" locked="0" layoutInCell="1" allowOverlap="1">
                  <wp:simplePos x="0" y="0"/>
                  <wp:positionH relativeFrom="column">
                    <wp:posOffset>913130</wp:posOffset>
                  </wp:positionH>
                  <wp:positionV relativeFrom="paragraph">
                    <wp:posOffset>59690</wp:posOffset>
                  </wp:positionV>
                  <wp:extent cx="4276725" cy="2505075"/>
                  <wp:effectExtent l="133350" t="114300" r="142875" b="161925"/>
                  <wp:wrapNone/>
                  <wp:docPr id="15" name="Resim 4"/>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76725" cy="2505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Default="009B007E" w:rsidP="00E84AAE">
            <w:pPr>
              <w:spacing w:after="0" w:line="240" w:lineRule="auto"/>
              <w:jc w:val="center"/>
              <w:rPr>
                <w:rFonts w:ascii="Calibri" w:eastAsia="Times New Roman" w:hAnsi="Calibri" w:cs="Times New Roman"/>
                <w:color w:val="000000"/>
                <w:sz w:val="32"/>
                <w:szCs w:val="32"/>
                <w:lang w:eastAsia="tr-TR"/>
              </w:rPr>
            </w:pPr>
          </w:p>
          <w:p w:rsidR="009B007E" w:rsidRPr="00E84AAE" w:rsidRDefault="009B007E" w:rsidP="00E84AAE">
            <w:pPr>
              <w:spacing w:after="0" w:line="240" w:lineRule="auto"/>
              <w:jc w:val="center"/>
              <w:rPr>
                <w:rFonts w:ascii="Calibri" w:eastAsia="Times New Roman" w:hAnsi="Calibri" w:cs="Times New Roman"/>
                <w:color w:val="000000"/>
                <w:sz w:val="32"/>
                <w:szCs w:val="32"/>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sz w:val="32"/>
                <w:szCs w:val="32"/>
                <w:lang w:eastAsia="tr-TR"/>
              </w:rPr>
            </w:pPr>
            <w:r>
              <w:rPr>
                <w:rFonts w:ascii="Calibri" w:eastAsia="Times New Roman" w:hAnsi="Calibri" w:cs="Times New Roman"/>
                <w:color w:val="000000"/>
                <w:sz w:val="32"/>
                <w:szCs w:val="32"/>
                <w:lang w:eastAsia="tr-TR"/>
              </w:rPr>
              <w:t xml:space="preserve">TEMA 3. </w:t>
            </w:r>
            <w:r w:rsidRPr="00E84AAE">
              <w:rPr>
                <w:rFonts w:ascii="Calibri" w:eastAsia="Times New Roman" w:hAnsi="Calibri" w:cs="Times New Roman"/>
                <w:color w:val="000000"/>
                <w:sz w:val="32"/>
                <w:szCs w:val="32"/>
                <w:lang w:eastAsia="tr-TR"/>
              </w:rPr>
              <w:t>BİLGİ TOPLUMU VE HAYAT BOYU ÖĞRENME</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sz w:val="32"/>
                <w:szCs w:val="32"/>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Stratejik Amaç-4</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1598E">
        <w:trPr>
          <w:gridAfter w:val="3"/>
          <w:wAfter w:w="1749" w:type="dxa"/>
          <w:trHeight w:val="602"/>
        </w:trPr>
        <w:tc>
          <w:tcPr>
            <w:tcW w:w="8931" w:type="dxa"/>
            <w:gridSpan w:val="32"/>
            <w:tcBorders>
              <w:top w:val="nil"/>
              <w:left w:val="nil"/>
              <w:bottom w:val="nil"/>
              <w:right w:val="nil"/>
            </w:tcBorders>
            <w:shd w:val="clear" w:color="auto" w:fill="auto"/>
            <w:vAlign w:val="center"/>
            <w:hideMark/>
          </w:tcPr>
          <w:p w:rsidR="009B007E" w:rsidRPr="00E84AAE" w:rsidRDefault="009B007E" w:rsidP="0061598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Bilgi toplumuna geçiş sürecinde eğitimde bilgi teknolojisinin kullanımını yaygınlaştırmak.</w:t>
            </w:r>
          </w:p>
        </w:tc>
      </w:tr>
      <w:tr w:rsidR="009B007E" w:rsidRPr="00E84AAE" w:rsidTr="0061598E">
        <w:trPr>
          <w:gridAfter w:val="3"/>
          <w:wAfter w:w="1749" w:type="dxa"/>
          <w:trHeight w:val="1200"/>
        </w:trPr>
        <w:tc>
          <w:tcPr>
            <w:tcW w:w="8931"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 xml:space="preserve">Stratejik Hedef 4,1: Plan süresince bütün okulların </w:t>
            </w:r>
            <w:proofErr w:type="spellStart"/>
            <w:r w:rsidRPr="00E84AAE">
              <w:rPr>
                <w:rFonts w:ascii="Calibri" w:eastAsia="Times New Roman" w:hAnsi="Calibri" w:cs="Times New Roman"/>
                <w:b/>
                <w:bCs/>
                <w:color w:val="000000"/>
                <w:sz w:val="24"/>
                <w:szCs w:val="24"/>
                <w:lang w:eastAsia="tr-TR"/>
              </w:rPr>
              <w:t>BT</w:t>
            </w:r>
            <w:proofErr w:type="spellEnd"/>
            <w:r w:rsidRPr="00E84AAE">
              <w:rPr>
                <w:rFonts w:ascii="Calibri" w:eastAsia="Times New Roman" w:hAnsi="Calibri" w:cs="Times New Roman"/>
                <w:b/>
                <w:bCs/>
                <w:color w:val="000000"/>
                <w:sz w:val="24"/>
                <w:szCs w:val="24"/>
                <w:lang w:eastAsia="tr-TR"/>
              </w:rPr>
              <w:t xml:space="preserve"> laboratuarlarını belirli saatler arasında vatandaşların kullanımına açarak, toplumun bilgiye erişimini artırmak.</w:t>
            </w:r>
          </w:p>
        </w:tc>
      </w:tr>
      <w:tr w:rsidR="009B007E" w:rsidRPr="00E84AAE" w:rsidTr="0061598E">
        <w:trPr>
          <w:gridAfter w:val="3"/>
          <w:wAfter w:w="1749" w:type="dxa"/>
          <w:trHeight w:val="499"/>
        </w:trPr>
        <w:tc>
          <w:tcPr>
            <w:tcW w:w="8931" w:type="dxa"/>
            <w:gridSpan w:val="32"/>
            <w:tcBorders>
              <w:top w:val="nil"/>
              <w:left w:val="nil"/>
              <w:bottom w:val="nil"/>
              <w:right w:val="nil"/>
            </w:tcBorders>
            <w:shd w:val="clear" w:color="auto" w:fill="auto"/>
            <w:vAlign w:val="center"/>
            <w:hideMark/>
          </w:tcPr>
          <w:p w:rsidR="009B007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4.1.1. Kullanıma açılan </w:t>
            </w:r>
            <w:proofErr w:type="spellStart"/>
            <w:r w:rsidRPr="00E84AAE">
              <w:rPr>
                <w:rFonts w:ascii="Calibri" w:eastAsia="Times New Roman" w:hAnsi="Calibri" w:cs="Times New Roman"/>
                <w:color w:val="000000"/>
                <w:lang w:eastAsia="tr-TR"/>
              </w:rPr>
              <w:t>BT</w:t>
            </w:r>
            <w:proofErr w:type="spellEnd"/>
            <w:r w:rsidRPr="00E84AAE">
              <w:rPr>
                <w:rFonts w:ascii="Calibri" w:eastAsia="Times New Roman" w:hAnsi="Calibri" w:cs="Times New Roman"/>
                <w:color w:val="000000"/>
                <w:lang w:eastAsia="tr-TR"/>
              </w:rPr>
              <w:t xml:space="preserve"> sınıfını kullananların sayısı.</w:t>
            </w:r>
          </w:p>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5D16FF" w:rsidRDefault="009B007E" w:rsidP="00E84AAE">
            <w:pPr>
              <w:spacing w:after="0" w:line="240" w:lineRule="auto"/>
              <w:jc w:val="center"/>
              <w:rPr>
                <w:rFonts w:ascii="Calibri" w:eastAsia="Times New Roman" w:hAnsi="Calibri" w:cs="Times New Roman"/>
                <w:b/>
                <w:color w:val="000000"/>
                <w:sz w:val="28"/>
                <w:szCs w:val="28"/>
                <w:lang w:eastAsia="tr-TR"/>
              </w:rPr>
            </w:pPr>
            <w:r w:rsidRPr="005D16FF">
              <w:rPr>
                <w:rFonts w:ascii="Calibri" w:eastAsia="Times New Roman" w:hAnsi="Calibri" w:cs="Times New Roman"/>
                <w:b/>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BT</w:t>
            </w:r>
            <w:proofErr w:type="spellEnd"/>
            <w:r w:rsidRPr="00E84AAE">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laboratuarı </w:t>
            </w:r>
            <w:r w:rsidRPr="00E84AAE">
              <w:rPr>
                <w:rFonts w:ascii="Calibri" w:eastAsia="Times New Roman" w:hAnsi="Calibri" w:cs="Times New Roman"/>
                <w:color w:val="000000"/>
                <w:lang w:eastAsia="tr-TR"/>
              </w:rPr>
              <w:t>İçin Milli Eğitimle irtibata geçerek gerekli çalışmaların başlatılması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BT</w:t>
            </w:r>
            <w:proofErr w:type="spellEnd"/>
            <w:r>
              <w:rPr>
                <w:rFonts w:ascii="Calibri" w:eastAsia="Times New Roman" w:hAnsi="Calibri" w:cs="Times New Roman"/>
                <w:color w:val="000000"/>
                <w:lang w:eastAsia="tr-TR"/>
              </w:rPr>
              <w:t xml:space="preserve"> </w:t>
            </w:r>
            <w:r w:rsidRPr="00E84AAE">
              <w:rPr>
                <w:rFonts w:ascii="Calibri" w:eastAsia="Times New Roman" w:hAnsi="Calibri" w:cs="Times New Roman"/>
                <w:color w:val="000000"/>
                <w:lang w:eastAsia="tr-TR"/>
              </w:rPr>
              <w:t>laboratuarının kurulması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664910">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Saat 15.00dan sonra veli kullanımına açılarak yararlanan velilerin istati</w:t>
            </w:r>
            <w:r>
              <w:rPr>
                <w:rFonts w:ascii="Calibri" w:eastAsia="Times New Roman" w:hAnsi="Calibri" w:cs="Times New Roman"/>
                <w:color w:val="000000"/>
                <w:lang w:eastAsia="tr-TR"/>
              </w:rPr>
              <w:t>sti</w:t>
            </w:r>
            <w:r w:rsidRPr="00E84AAE">
              <w:rPr>
                <w:rFonts w:ascii="Calibri" w:eastAsia="Times New Roman" w:hAnsi="Calibri" w:cs="Times New Roman"/>
                <w:color w:val="000000"/>
                <w:lang w:eastAsia="tr-TR"/>
              </w:rPr>
              <w:t>ksel bilgilerinin tutulması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F11FB">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lastRenderedPageBreak/>
              <w:t xml:space="preserve">Stratejik Hedef 4,2: Öğrencilerin okuma alışkanlığını geliştirmek için okunan kitap sayısını her yıl en az % </w:t>
            </w:r>
            <w:r>
              <w:rPr>
                <w:rFonts w:ascii="Calibri" w:eastAsia="Times New Roman" w:hAnsi="Calibri" w:cs="Times New Roman"/>
                <w:b/>
                <w:bCs/>
                <w:color w:val="000000"/>
                <w:sz w:val="24"/>
                <w:szCs w:val="24"/>
                <w:lang w:eastAsia="tr-TR"/>
              </w:rPr>
              <w:t>25</w:t>
            </w:r>
            <w:r w:rsidRPr="00E84AAE">
              <w:rPr>
                <w:rFonts w:ascii="Calibri" w:eastAsia="Times New Roman" w:hAnsi="Calibri" w:cs="Times New Roman"/>
                <w:b/>
                <w:bCs/>
                <w:color w:val="000000"/>
                <w:sz w:val="24"/>
                <w:szCs w:val="24"/>
                <w:lang w:eastAsia="tr-TR"/>
              </w:rPr>
              <w:t xml:space="preserve"> artırmak.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4.2.1. Okulumuzda okunan kitap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4.2.2. Okulumuzda okunan kitap sayısının tüm öğrencilere oranı.</w:t>
            </w:r>
          </w:p>
          <w:p w:rsidR="009B007E" w:rsidRDefault="009B007E" w:rsidP="00E84AAE">
            <w:pPr>
              <w:spacing w:after="0" w:line="240" w:lineRule="auto"/>
              <w:rPr>
                <w:rFonts w:ascii="Calibri" w:eastAsia="Times New Roman" w:hAnsi="Calibri" w:cs="Times New Roman"/>
                <w:color w:val="000000"/>
                <w:lang w:eastAsia="tr-TR"/>
              </w:rPr>
            </w:pPr>
          </w:p>
          <w:p w:rsidR="009B007E" w:rsidRDefault="009B007E" w:rsidP="00E84AAE">
            <w:pPr>
              <w:spacing w:after="0" w:line="240" w:lineRule="auto"/>
              <w:rPr>
                <w:rFonts w:ascii="Calibri" w:eastAsia="Times New Roman" w:hAnsi="Calibri" w:cs="Times New Roman"/>
                <w:color w:val="000000"/>
                <w:lang w:eastAsia="tr-TR"/>
              </w:rPr>
            </w:pPr>
          </w:p>
          <w:p w:rsidR="009B007E" w:rsidRPr="00E84AAE" w:rsidRDefault="009B007E" w:rsidP="00E84AAE">
            <w:pPr>
              <w:spacing w:after="0" w:line="240" w:lineRule="auto"/>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8196"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Okulda öğle araları kitap okuma saati ayarlanıp gönüllü öğrencilerle kitap okunması.</w:t>
            </w: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85"/>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8196"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Haftada bir gün gönüllü velilerle okul kütüphanesinde kitap okunma faaliyeti yapmak</w:t>
            </w: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8196"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Türkçe öğretmenlerine gönüllülük esasına bağlı kalarak kütüphane nöbeti verilmesi</w:t>
            </w: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45"/>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TEMA-3/ BİLGİ TOPLUMU VE HAYAT BOYU ÖĞRENME</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600"/>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SAM-4</w:t>
            </w:r>
          </w:p>
        </w:tc>
        <w:tc>
          <w:tcPr>
            <w:tcW w:w="1449" w:type="dxa"/>
            <w:gridSpan w:val="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2014</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2015</w:t>
            </w: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2016</w:t>
            </w:r>
          </w:p>
        </w:tc>
        <w:tc>
          <w:tcPr>
            <w:tcW w:w="1545" w:type="dxa"/>
            <w:gridSpan w:val="9"/>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2017</w:t>
            </w:r>
          </w:p>
        </w:tc>
        <w:tc>
          <w:tcPr>
            <w:tcW w:w="1483" w:type="dxa"/>
            <w:gridSpan w:val="6"/>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TOPLAM</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600"/>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449" w:type="dxa"/>
            <w:gridSpan w:val="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400</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400</w:t>
            </w: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400</w:t>
            </w:r>
          </w:p>
        </w:tc>
        <w:tc>
          <w:tcPr>
            <w:tcW w:w="1545" w:type="dxa"/>
            <w:gridSpan w:val="9"/>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400</w:t>
            </w:r>
          </w:p>
        </w:tc>
        <w:tc>
          <w:tcPr>
            <w:tcW w:w="1483" w:type="dxa"/>
            <w:gridSpan w:val="6"/>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400</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2000</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1"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49" w:type="dxa"/>
            <w:gridSpan w:val="6"/>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61598E" w:rsidRDefault="009B007E" w:rsidP="00E84AAE">
            <w:pPr>
              <w:spacing w:after="0" w:line="240" w:lineRule="auto"/>
              <w:jc w:val="center"/>
              <w:rPr>
                <w:rFonts w:ascii="Calibri" w:eastAsia="Times New Roman" w:hAnsi="Calibri" w:cs="Times New Roman"/>
                <w:b/>
                <w:color w:val="000000"/>
                <w:sz w:val="32"/>
                <w:szCs w:val="32"/>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500"/>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GÖSTERGE/HEDEF TABLOSU</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500"/>
        </w:trPr>
        <w:tc>
          <w:tcPr>
            <w:tcW w:w="22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 3</w:t>
            </w:r>
          </w:p>
        </w:tc>
        <w:tc>
          <w:tcPr>
            <w:tcW w:w="3703"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Göstergeleri</w:t>
            </w:r>
          </w:p>
        </w:tc>
        <w:tc>
          <w:tcPr>
            <w:tcW w:w="4175" w:type="dxa"/>
            <w:gridSpan w:val="1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HEDEFLERİ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AC29FB">
        <w:trPr>
          <w:trHeight w:val="900"/>
        </w:trPr>
        <w:tc>
          <w:tcPr>
            <w:tcW w:w="22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 4</w:t>
            </w:r>
          </w:p>
        </w:tc>
        <w:tc>
          <w:tcPr>
            <w:tcW w:w="3703" w:type="dxa"/>
            <w:gridSpan w:val="14"/>
            <w:vMerge/>
            <w:tcBorders>
              <w:top w:val="single" w:sz="4" w:space="0" w:color="auto"/>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AC29FB">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 Yıl</w:t>
            </w:r>
          </w:p>
        </w:tc>
        <w:tc>
          <w:tcPr>
            <w:tcW w:w="2400" w:type="dxa"/>
            <w:gridSpan w:val="10"/>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Sonraki Yıl Hedefleri</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SP</w:t>
            </w:r>
            <w:proofErr w:type="spellEnd"/>
            <w:r w:rsidRPr="00E84AAE">
              <w:rPr>
                <w:rFonts w:ascii="Calibri" w:eastAsia="Times New Roman" w:hAnsi="Calibri" w:cs="Times New Roman"/>
                <w:color w:val="000000"/>
                <w:lang w:eastAsia="tr-TR"/>
              </w:rPr>
              <w:t xml:space="preserve"> Dönemi Hedefi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305"/>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SH</w:t>
            </w:r>
            <w:proofErr w:type="spellEnd"/>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p>
        </w:tc>
        <w:tc>
          <w:tcPr>
            <w:tcW w:w="3703" w:type="dxa"/>
            <w:gridSpan w:val="14"/>
            <w:vMerge/>
            <w:tcBorders>
              <w:top w:val="nil"/>
              <w:left w:val="nil"/>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4</w:t>
            </w: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5</w:t>
            </w:r>
          </w:p>
        </w:tc>
        <w:tc>
          <w:tcPr>
            <w:tcW w:w="600" w:type="dxa"/>
            <w:gridSpan w:val="5"/>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2015-2016</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2016-2017</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2017-2018</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2018-2019</w:t>
            </w:r>
          </w:p>
        </w:tc>
        <w:tc>
          <w:tcPr>
            <w:tcW w:w="960" w:type="dxa"/>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02"/>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4.1.</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Kullanıma açılan </w:t>
            </w:r>
            <w:proofErr w:type="spellStart"/>
            <w:r w:rsidRPr="00E84AAE">
              <w:rPr>
                <w:rFonts w:ascii="Calibri" w:eastAsia="Times New Roman" w:hAnsi="Calibri" w:cs="Times New Roman"/>
                <w:color w:val="000000"/>
                <w:lang w:eastAsia="tr-TR"/>
              </w:rPr>
              <w:t>BT</w:t>
            </w:r>
            <w:proofErr w:type="spellEnd"/>
            <w:r w:rsidRPr="00E84AAE">
              <w:rPr>
                <w:rFonts w:ascii="Calibri" w:eastAsia="Times New Roman" w:hAnsi="Calibri" w:cs="Times New Roman"/>
                <w:color w:val="000000"/>
                <w:lang w:eastAsia="tr-TR"/>
              </w:rPr>
              <w:t xml:space="preserve"> sınıfını kullananların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02"/>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4.2.</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Okulumuzda okunan kitap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02"/>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Okulumuzda okunan kitap sayısının tüm öğrencilere oranı.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1598E">
        <w:trPr>
          <w:trHeight w:val="993"/>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52"/>
                <w:szCs w:val="52"/>
                <w:lang w:eastAsia="tr-TR"/>
              </w:rPr>
            </w:pPr>
            <w:r w:rsidRPr="00E84AAE">
              <w:rPr>
                <w:rFonts w:ascii="Calibri" w:eastAsia="Times New Roman" w:hAnsi="Calibri" w:cs="Times New Roman"/>
                <w:b/>
                <w:bCs/>
                <w:color w:val="000000"/>
                <w:sz w:val="52"/>
                <w:szCs w:val="52"/>
                <w:lang w:eastAsia="tr-TR"/>
              </w:rPr>
              <w:t>TEMA 4</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noWrap/>
            <w:vAlign w:val="bottom"/>
            <w:hideMark/>
          </w:tcPr>
          <w:p w:rsidR="009B007E" w:rsidRPr="00E84AAE" w:rsidRDefault="009B007E" w:rsidP="00E84AAE">
            <w:pPr>
              <w:spacing w:after="0" w:line="240" w:lineRule="auto"/>
              <w:rPr>
                <w:rFonts w:ascii="Calibri" w:eastAsia="Times New Roman" w:hAnsi="Calibri" w:cs="Times New Roman"/>
                <w:color w:val="000000"/>
                <w:lang w:eastAsia="tr-TR"/>
              </w:rPr>
            </w:pPr>
          </w:p>
          <w:tbl>
            <w:tblPr>
              <w:tblW w:w="0" w:type="auto"/>
              <w:tblCellSpacing w:w="0" w:type="dxa"/>
              <w:tblLayout w:type="fixed"/>
              <w:tblCellMar>
                <w:left w:w="0" w:type="dxa"/>
                <w:right w:w="0" w:type="dxa"/>
              </w:tblCellMar>
              <w:tblLook w:val="04A0"/>
            </w:tblPr>
            <w:tblGrid>
              <w:gridCol w:w="9720"/>
            </w:tblGrid>
            <w:tr w:rsidR="009B007E" w:rsidRPr="00E84AAE" w:rsidTr="00B75D30">
              <w:trPr>
                <w:trHeight w:val="799"/>
                <w:tblCellSpacing w:w="0" w:type="dxa"/>
              </w:trPr>
              <w:tc>
                <w:tcPr>
                  <w:tcW w:w="9720" w:type="dxa"/>
                  <w:tcBorders>
                    <w:top w:val="nil"/>
                    <w:left w:val="nil"/>
                    <w:bottom w:val="nil"/>
                    <w:right w:val="nil"/>
                  </w:tcBorders>
                  <w:shd w:val="clear" w:color="auto" w:fill="auto"/>
                  <w:vAlign w:val="center"/>
                  <w:hideMark/>
                </w:tcPr>
                <w:p w:rsidR="009B007E" w:rsidRPr="0061598E" w:rsidRDefault="009B007E" w:rsidP="00E84AAE">
                  <w:pPr>
                    <w:spacing w:after="0" w:line="240" w:lineRule="auto"/>
                    <w:jc w:val="center"/>
                    <w:rPr>
                      <w:rFonts w:ascii="Calibri" w:eastAsia="Times New Roman" w:hAnsi="Calibri" w:cs="Times New Roman"/>
                      <w:color w:val="000000"/>
                      <w:sz w:val="28"/>
                      <w:szCs w:val="28"/>
                      <w:lang w:eastAsia="tr-TR"/>
                    </w:rPr>
                  </w:pPr>
                  <w:r>
                    <w:rPr>
                      <w:rFonts w:ascii="Calibri" w:eastAsia="Times New Roman" w:hAnsi="Calibri" w:cs="Times New Roman"/>
                      <w:noProof/>
                      <w:color w:val="000000"/>
                      <w:lang w:eastAsia="tr-TR"/>
                    </w:rPr>
                    <w:drawing>
                      <wp:anchor distT="0" distB="0" distL="114300" distR="114300" simplePos="0" relativeHeight="251754496" behindDoc="0" locked="0" layoutInCell="1" allowOverlap="1">
                        <wp:simplePos x="0" y="0"/>
                        <wp:positionH relativeFrom="column">
                          <wp:posOffset>1064895</wp:posOffset>
                        </wp:positionH>
                        <wp:positionV relativeFrom="paragraph">
                          <wp:posOffset>-107315</wp:posOffset>
                        </wp:positionV>
                        <wp:extent cx="4305300" cy="2886075"/>
                        <wp:effectExtent l="0" t="0" r="0" b="9525"/>
                        <wp:wrapNone/>
                        <wp:docPr id="19" name="Resim 5"/>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735"/>
                                <a:stretch/>
                              </pic:blipFill>
                              <pic:spPr>
                                <a:xfrm>
                                  <a:off x="0" y="0"/>
                                  <a:ext cx="4305300" cy="2886075"/>
                                </a:xfrm>
                                <a:prstGeom prst="rect">
                                  <a:avLst/>
                                </a:prstGeom>
                              </pic:spPr>
                            </pic:pic>
                          </a:graphicData>
                        </a:graphic>
                      </wp:anchor>
                    </w:drawing>
                  </w:r>
                  <w:r w:rsidRPr="0061598E">
                    <w:rPr>
                      <w:rFonts w:ascii="Calibri" w:eastAsia="Times New Roman" w:hAnsi="Calibri" w:cs="Times New Roman"/>
                      <w:color w:val="000000"/>
                      <w:sz w:val="28"/>
                      <w:szCs w:val="28"/>
                      <w:lang w:eastAsia="tr-TR"/>
                    </w:rPr>
                    <w:t>KURUMSAL KAPASİTENİN GELİŞTİRİLMESİ</w:t>
                  </w:r>
                </w:p>
              </w:tc>
            </w:tr>
          </w:tbl>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002"/>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sz w:val="32"/>
                <w:szCs w:val="32"/>
                <w:lang w:eastAsia="tr-TR"/>
              </w:rPr>
            </w:pPr>
            <w:r w:rsidRPr="00E84AAE">
              <w:rPr>
                <w:rFonts w:ascii="Calibri" w:eastAsia="Times New Roman" w:hAnsi="Calibri" w:cs="Times New Roman"/>
                <w:color w:val="000000"/>
                <w:sz w:val="32"/>
                <w:szCs w:val="32"/>
                <w:lang w:eastAsia="tr-TR"/>
              </w:rPr>
              <w:t>TEMA 4: KURUMSAL KAPASİTENİN GELİŞTİRİLMESİ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Stratejik Amaç-5</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3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Kurumumuzun insan kaynaklarını etkili ve verimli kılmak.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F11FB">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5,1: Okulumuzun personel, öğrenci ve veli memnuniyet oranını her yıl %</w:t>
            </w:r>
            <w:r>
              <w:rPr>
                <w:rFonts w:ascii="Calibri" w:eastAsia="Times New Roman" w:hAnsi="Calibri" w:cs="Times New Roman"/>
                <w:b/>
                <w:bCs/>
                <w:color w:val="000000"/>
                <w:sz w:val="24"/>
                <w:szCs w:val="24"/>
                <w:lang w:eastAsia="tr-TR"/>
              </w:rPr>
              <w:t>25</w:t>
            </w:r>
            <w:r w:rsidRPr="00E84AAE">
              <w:rPr>
                <w:rFonts w:ascii="Calibri" w:eastAsia="Times New Roman" w:hAnsi="Calibri" w:cs="Times New Roman"/>
                <w:b/>
                <w:bCs/>
                <w:color w:val="000000"/>
                <w:sz w:val="24"/>
                <w:szCs w:val="24"/>
                <w:lang w:eastAsia="tr-TR"/>
              </w:rPr>
              <w:t xml:space="preserve"> artırmak.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5.1.1. Okul çalışanları memnuniyet oranı.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5.1.2. Öğrenci memnuniyet oranı.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5.1.3. Veli memnuniyet oranı.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lastRenderedPageBreak/>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TKY</w:t>
            </w:r>
            <w:proofErr w:type="spellEnd"/>
            <w:r w:rsidRPr="00E84AAE">
              <w:rPr>
                <w:rFonts w:ascii="Calibri" w:eastAsia="Times New Roman" w:hAnsi="Calibri" w:cs="Times New Roman"/>
                <w:color w:val="000000"/>
                <w:lang w:eastAsia="tr-TR"/>
              </w:rPr>
              <w:t xml:space="preserve"> testlerinin uygulanması</w:t>
            </w:r>
            <w:r>
              <w:rPr>
                <w:rFonts w:ascii="Calibri" w:eastAsia="Times New Roman" w:hAnsi="Calibri" w:cs="Times New Roman"/>
                <w:color w:val="000000"/>
                <w:lang w:eastAsia="tr-TR"/>
              </w:rPr>
              <w:t>, dilek şikâyet kutuları oluşturulması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F11FB">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TKY</w:t>
            </w:r>
            <w:proofErr w:type="spellEnd"/>
            <w:r w:rsidRPr="00E84AAE">
              <w:rPr>
                <w:rFonts w:ascii="Calibri" w:eastAsia="Times New Roman" w:hAnsi="Calibri" w:cs="Times New Roman"/>
                <w:color w:val="000000"/>
                <w:lang w:eastAsia="tr-TR"/>
              </w:rPr>
              <w:t xml:space="preserve"> testlerinin sonuçlarının değerlendirilmesi ve </w:t>
            </w:r>
            <w:r>
              <w:rPr>
                <w:rFonts w:ascii="Calibri" w:eastAsia="Times New Roman" w:hAnsi="Calibri" w:cs="Times New Roman"/>
                <w:color w:val="000000"/>
                <w:lang w:eastAsia="tr-TR"/>
              </w:rPr>
              <w:t>dilek şikâyetlerin değerlendirilmesi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TKY</w:t>
            </w:r>
            <w:proofErr w:type="spellEnd"/>
            <w:r w:rsidRPr="00E84AAE">
              <w:rPr>
                <w:rFonts w:ascii="Calibri" w:eastAsia="Times New Roman" w:hAnsi="Calibri" w:cs="Times New Roman"/>
                <w:color w:val="000000"/>
                <w:lang w:eastAsia="tr-TR"/>
              </w:rPr>
              <w:t xml:space="preserve"> test sonuçlarında gruplardan alınan fikirler doğrultusunda faaliyet düzenlenmesi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r>
              <w:rPr>
                <w:rFonts w:ascii="Calibri" w:eastAsia="Times New Roman" w:hAnsi="Calibri" w:cs="Times New Roman"/>
                <w:b/>
                <w:bCs/>
                <w:noProof/>
                <w:color w:val="000000"/>
                <w:sz w:val="24"/>
                <w:szCs w:val="24"/>
                <w:lang w:eastAsia="tr-TR"/>
              </w:rPr>
              <w:drawing>
                <wp:anchor distT="0" distB="0" distL="114300" distR="114300" simplePos="0" relativeHeight="251755520" behindDoc="0" locked="0" layoutInCell="1" allowOverlap="1">
                  <wp:simplePos x="0" y="0"/>
                  <wp:positionH relativeFrom="column">
                    <wp:posOffset>1155065</wp:posOffset>
                  </wp:positionH>
                  <wp:positionV relativeFrom="paragraph">
                    <wp:posOffset>74295</wp:posOffset>
                  </wp:positionV>
                  <wp:extent cx="4428490" cy="2943225"/>
                  <wp:effectExtent l="133350" t="114300" r="143510" b="161925"/>
                  <wp:wrapNone/>
                  <wp:docPr id="20" name="Resim 9" descr="C:\Users\ozge\Desktop\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ge\Desktop\131-4.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849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Pr="00E84AAE" w:rsidRDefault="009B007E" w:rsidP="00E84AAE">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 xml:space="preserve">Stratejik Hedef 5,2:Topyekûn savunma ve seferberlik hizmetleri ( </w:t>
            </w:r>
            <w:proofErr w:type="spellStart"/>
            <w:r w:rsidRPr="00E84AAE">
              <w:rPr>
                <w:rFonts w:ascii="Calibri" w:eastAsia="Times New Roman" w:hAnsi="Calibri" w:cs="Times New Roman"/>
                <w:b/>
                <w:bCs/>
                <w:color w:val="000000"/>
                <w:sz w:val="24"/>
                <w:szCs w:val="24"/>
                <w:lang w:eastAsia="tr-TR"/>
              </w:rPr>
              <w:t>TSSH</w:t>
            </w:r>
            <w:proofErr w:type="spellEnd"/>
            <w:r w:rsidRPr="00E84AAE">
              <w:rPr>
                <w:rFonts w:ascii="Calibri" w:eastAsia="Times New Roman" w:hAnsi="Calibri" w:cs="Times New Roman"/>
                <w:b/>
                <w:bCs/>
                <w:color w:val="000000"/>
                <w:sz w:val="24"/>
                <w:szCs w:val="24"/>
                <w:lang w:eastAsia="tr-TR"/>
              </w:rPr>
              <w:t xml:space="preserve"> ) konularında, okulumuzda meydana gelebilecek doğal afet vb. durumlara karşı eğitim kurumumuzda can ve mal güvenliğini sağlamak için her yıl bilinçlendirme çalışmalarını gerçekleştir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5.2.1. Personel ve öğrencilere yönelik olarak yapılan tatbikat ve seminer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5.2.2. Personel ve öğrencilere yönelik olarak yapılan tatbikat ve seminerlere katılan kişi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28 Şubat sivil savunma gününde ikaz alarm ve personel tahliye tatbikatlarının yapılması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Sivil savunma kulübünün okulumuz öğrencilerine sivil savunma ile ilgili bilgilendirme çalışması yapılması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Okulumuz sivil savunma panosunun hazırlanması ve güncellenmesi.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F–4.</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Okulumuzun koridorlarına ve muhtelif yerlerine sivil savunma ile ilgili afişlerin asılması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F–5.</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 velilerimize yönelik bilgilendirme seminerlerinin düzenlenmesi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5,3: Plan süresince okul-aile diyalogunu artırarak her eğitim-öğretim döneminde velilerimize en az birer kez “ Aile İçi Eğitim” semineri vererek velilerimizin okula ilgisini artırmak.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lastRenderedPageBreak/>
              <w:t>PG</w:t>
            </w:r>
            <w:proofErr w:type="spellEnd"/>
            <w:r w:rsidRPr="00E84AAE">
              <w:rPr>
                <w:rFonts w:ascii="Calibri" w:eastAsia="Times New Roman" w:hAnsi="Calibri" w:cs="Times New Roman"/>
                <w:color w:val="000000"/>
                <w:lang w:eastAsia="tr-TR"/>
              </w:rPr>
              <w:t xml:space="preserve"> 5.3.1. Yapılan toplantı sayısı ve toplantıya katılım oranı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5.3.2. Velilere verilen seminer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5.3.3. Evlerinde ziyaret edilen veli sayısı</w:t>
            </w:r>
          </w:p>
          <w:p w:rsidR="009B007E" w:rsidRDefault="009B007E" w:rsidP="00E84AAE">
            <w:pPr>
              <w:spacing w:after="0" w:line="240" w:lineRule="auto"/>
              <w:rPr>
                <w:rFonts w:ascii="Calibri" w:eastAsia="Times New Roman" w:hAnsi="Calibri" w:cs="Times New Roman"/>
                <w:color w:val="000000"/>
                <w:lang w:eastAsia="tr-TR"/>
              </w:rPr>
            </w:pPr>
          </w:p>
          <w:p w:rsidR="009B007E" w:rsidRDefault="009B007E" w:rsidP="00E84AAE">
            <w:pPr>
              <w:spacing w:after="0" w:line="240" w:lineRule="auto"/>
              <w:rPr>
                <w:rFonts w:ascii="Calibri" w:eastAsia="Times New Roman" w:hAnsi="Calibri" w:cs="Times New Roman"/>
                <w:color w:val="000000"/>
                <w:lang w:eastAsia="tr-TR"/>
              </w:rPr>
            </w:pPr>
          </w:p>
          <w:p w:rsidR="009B007E" w:rsidRDefault="009B007E" w:rsidP="00E84AAE">
            <w:pPr>
              <w:spacing w:after="0" w:line="240" w:lineRule="auto"/>
              <w:rPr>
                <w:rFonts w:ascii="Calibri" w:eastAsia="Times New Roman" w:hAnsi="Calibri" w:cs="Times New Roman"/>
                <w:color w:val="000000"/>
                <w:lang w:eastAsia="tr-TR"/>
              </w:rPr>
            </w:pPr>
          </w:p>
          <w:p w:rsidR="009B007E" w:rsidRPr="00E84AAE" w:rsidRDefault="009B007E" w:rsidP="00E84AAE">
            <w:pPr>
              <w:spacing w:after="0" w:line="240" w:lineRule="auto"/>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 velilerine ziyaret düzenlenmesi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w:t>
            </w:r>
            <w:r>
              <w:rPr>
                <w:rFonts w:ascii="Calibri" w:eastAsia="Times New Roman" w:hAnsi="Calibri" w:cs="Times New Roman"/>
                <w:color w:val="000000"/>
                <w:lang w:eastAsia="tr-TR"/>
              </w:rPr>
              <w:t xml:space="preserve"> </w:t>
            </w:r>
            <w:r w:rsidRPr="00E84AAE">
              <w:rPr>
                <w:rFonts w:ascii="Calibri" w:eastAsia="Times New Roman" w:hAnsi="Calibri" w:cs="Times New Roman"/>
                <w:color w:val="000000"/>
                <w:lang w:eastAsia="tr-TR"/>
              </w:rPr>
              <w:t>ve</w:t>
            </w:r>
            <w:r>
              <w:rPr>
                <w:rFonts w:ascii="Calibri" w:eastAsia="Times New Roman" w:hAnsi="Calibri" w:cs="Times New Roman"/>
                <w:color w:val="000000"/>
                <w:lang w:eastAsia="tr-TR"/>
              </w:rPr>
              <w:t xml:space="preserve"> ve</w:t>
            </w:r>
            <w:r w:rsidRPr="00E84AAE">
              <w:rPr>
                <w:rFonts w:ascii="Calibri" w:eastAsia="Times New Roman" w:hAnsi="Calibri" w:cs="Times New Roman"/>
                <w:color w:val="000000"/>
                <w:lang w:eastAsia="tr-TR"/>
              </w:rPr>
              <w:t>lilerine yönelik Aile konulu seminer düzenlenmesi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Yapılan aile ziyaretlerinin sonuçlarının öğretmenlerle değerlendirilmesi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75"/>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TEMA-4/ KURUMSAL KAPASİTENİN GELİŞTİRİLMESİ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469"/>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SAM-5</w:t>
            </w: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2014</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2015</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2016</w:t>
            </w:r>
          </w:p>
        </w:tc>
        <w:tc>
          <w:tcPr>
            <w:tcW w:w="1680" w:type="dxa"/>
            <w:gridSpan w:val="10"/>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2017</w:t>
            </w:r>
          </w:p>
        </w:tc>
        <w:tc>
          <w:tcPr>
            <w:tcW w:w="1207" w:type="dxa"/>
            <w:gridSpan w:val="4"/>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Toplam</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405"/>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600</w:t>
            </w:r>
          </w:p>
        </w:tc>
        <w:tc>
          <w:tcPr>
            <w:tcW w:w="1680" w:type="dxa"/>
            <w:gridSpan w:val="10"/>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600</w:t>
            </w:r>
          </w:p>
        </w:tc>
        <w:tc>
          <w:tcPr>
            <w:tcW w:w="1207" w:type="dxa"/>
            <w:gridSpan w:val="4"/>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66491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600</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664910">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r>
              <w:rPr>
                <w:rFonts w:ascii="Calibri" w:eastAsia="Times New Roman" w:hAnsi="Calibri" w:cs="Times New Roman"/>
                <w:color w:val="000000"/>
                <w:lang w:eastAsia="tr-TR"/>
              </w:rPr>
              <w:t>8</w:t>
            </w:r>
            <w:r w:rsidRPr="00E84AAE">
              <w:rPr>
                <w:rFonts w:ascii="Calibri" w:eastAsia="Times New Roman" w:hAnsi="Calibri" w:cs="Times New Roman"/>
                <w:color w:val="000000"/>
                <w:lang w:eastAsia="tr-TR"/>
              </w:rPr>
              <w:t>00</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E41EC8">
        <w:trPr>
          <w:trHeight w:val="300"/>
        </w:trPr>
        <w:tc>
          <w:tcPr>
            <w:tcW w:w="10680" w:type="dxa"/>
            <w:gridSpan w:val="35"/>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Pr="001368A6" w:rsidRDefault="009B007E" w:rsidP="00E84AAE">
            <w:pPr>
              <w:spacing w:after="0" w:line="240" w:lineRule="auto"/>
              <w:jc w:val="center"/>
              <w:rPr>
                <w:rFonts w:ascii="Calibri" w:eastAsia="Times New Roman" w:hAnsi="Calibri" w:cs="Times New Roman"/>
                <w:b/>
                <w:color w:val="000000"/>
                <w:sz w:val="28"/>
                <w:szCs w:val="28"/>
                <w:lang w:eastAsia="tr-TR"/>
              </w:rPr>
            </w:pPr>
          </w:p>
        </w:tc>
      </w:tr>
      <w:tr w:rsidR="009B007E" w:rsidRPr="00E84AAE" w:rsidTr="00D84B08">
        <w:trPr>
          <w:trHeight w:val="934"/>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sz w:val="32"/>
                <w:szCs w:val="32"/>
                <w:lang w:eastAsia="tr-TR"/>
              </w:rPr>
            </w:pPr>
            <w:r w:rsidRPr="00E84AAE">
              <w:rPr>
                <w:rFonts w:ascii="Calibri" w:eastAsia="Times New Roman" w:hAnsi="Calibri" w:cs="Times New Roman"/>
                <w:color w:val="000000"/>
                <w:sz w:val="32"/>
                <w:szCs w:val="32"/>
                <w:lang w:eastAsia="tr-TR"/>
              </w:rPr>
              <w:t>PERFORMANS GÖSTERGE/HEDEF TABLOSU</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35"/>
        </w:trPr>
        <w:tc>
          <w:tcPr>
            <w:tcW w:w="22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 4</w:t>
            </w:r>
          </w:p>
        </w:tc>
        <w:tc>
          <w:tcPr>
            <w:tcW w:w="3703"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Göstergeleri</w:t>
            </w:r>
          </w:p>
        </w:tc>
        <w:tc>
          <w:tcPr>
            <w:tcW w:w="4175" w:type="dxa"/>
            <w:gridSpan w:val="1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HEDEFLERİ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952"/>
        </w:trPr>
        <w:tc>
          <w:tcPr>
            <w:tcW w:w="22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 5</w:t>
            </w:r>
          </w:p>
        </w:tc>
        <w:tc>
          <w:tcPr>
            <w:tcW w:w="3703" w:type="dxa"/>
            <w:gridSpan w:val="14"/>
            <w:vMerge/>
            <w:tcBorders>
              <w:top w:val="single" w:sz="4" w:space="0" w:color="auto"/>
              <w:left w:val="single" w:sz="4" w:space="0" w:color="auto"/>
              <w:bottom w:val="single" w:sz="4" w:space="0" w:color="000000"/>
              <w:right w:val="single" w:sz="4" w:space="0" w:color="000000"/>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AC29FB">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 Yıl</w:t>
            </w:r>
          </w:p>
        </w:tc>
        <w:tc>
          <w:tcPr>
            <w:tcW w:w="2494" w:type="dxa"/>
            <w:gridSpan w:val="11"/>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Sonraki Yıl Hedefleri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SP</w:t>
            </w:r>
            <w:proofErr w:type="spellEnd"/>
            <w:r w:rsidRPr="00E84AAE">
              <w:rPr>
                <w:rFonts w:ascii="Calibri" w:eastAsia="Times New Roman" w:hAnsi="Calibri" w:cs="Times New Roman"/>
                <w:color w:val="000000"/>
                <w:lang w:eastAsia="tr-TR"/>
              </w:rPr>
              <w:t xml:space="preserve"> Dönemi Hedefi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1181"/>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SH</w:t>
            </w:r>
            <w:proofErr w:type="spellEnd"/>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p>
        </w:tc>
        <w:tc>
          <w:tcPr>
            <w:tcW w:w="3703" w:type="dxa"/>
            <w:gridSpan w:val="14"/>
            <w:vMerge/>
            <w:tcBorders>
              <w:top w:val="nil"/>
              <w:left w:val="nil"/>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721" w:type="dxa"/>
            <w:gridSpan w:val="3"/>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4</w:t>
            </w: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5</w:t>
            </w:r>
          </w:p>
        </w:tc>
        <w:tc>
          <w:tcPr>
            <w:tcW w:w="694" w:type="dxa"/>
            <w:gridSpan w:val="6"/>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2015-2016</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2016-2017</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2017-2018</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2018-2019</w:t>
            </w:r>
          </w:p>
        </w:tc>
        <w:tc>
          <w:tcPr>
            <w:tcW w:w="960" w:type="dxa"/>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562"/>
        </w:trPr>
        <w:tc>
          <w:tcPr>
            <w:tcW w:w="9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5.1</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 çalışanları memnuniyet oranı.</w:t>
            </w: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94"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556"/>
        </w:trPr>
        <w:tc>
          <w:tcPr>
            <w:tcW w:w="961" w:type="dxa"/>
            <w:gridSpan w:val="2"/>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Öğrenci memnuniyet oranı.</w:t>
            </w: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94"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550"/>
        </w:trPr>
        <w:tc>
          <w:tcPr>
            <w:tcW w:w="961" w:type="dxa"/>
            <w:gridSpan w:val="2"/>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Veli memnuniyet oranı.</w:t>
            </w: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94"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702"/>
        </w:trPr>
        <w:tc>
          <w:tcPr>
            <w:tcW w:w="9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5.2</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Personel ve öğrencilere yönelik olarak yapılan tatbikat ve seminer sayısı.</w:t>
            </w: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94"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930"/>
        </w:trPr>
        <w:tc>
          <w:tcPr>
            <w:tcW w:w="961" w:type="dxa"/>
            <w:gridSpan w:val="2"/>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Personel ve öğrencilere yönelik olarak yapılan tatbikat ve seminerlere katılan kişi sayısı.</w:t>
            </w: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94"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702"/>
        </w:trPr>
        <w:tc>
          <w:tcPr>
            <w:tcW w:w="9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5.3</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Yapılan toplantı sayısı ve toplantıya katılım oranı</w:t>
            </w: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94"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606"/>
        </w:trPr>
        <w:tc>
          <w:tcPr>
            <w:tcW w:w="961" w:type="dxa"/>
            <w:gridSpan w:val="2"/>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Velilere verilen seminer sayısı</w:t>
            </w: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94"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559"/>
        </w:trPr>
        <w:tc>
          <w:tcPr>
            <w:tcW w:w="961" w:type="dxa"/>
            <w:gridSpan w:val="2"/>
            <w:vMerge/>
            <w:tcBorders>
              <w:top w:val="nil"/>
              <w:left w:val="single" w:sz="4" w:space="0" w:color="auto"/>
              <w:bottom w:val="single" w:sz="4" w:space="0" w:color="000000"/>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Evlerinde ziyaret edilen veli sayısı</w:t>
            </w:r>
          </w:p>
        </w:tc>
        <w:tc>
          <w:tcPr>
            <w:tcW w:w="721"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94"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b/>
                <w:bCs/>
                <w:color w:val="000000"/>
                <w:sz w:val="32"/>
                <w:szCs w:val="32"/>
                <w:lang w:eastAsia="tr-TR"/>
              </w:rPr>
            </w:pPr>
          </w:p>
          <w:p w:rsidR="009B007E" w:rsidRDefault="009B007E" w:rsidP="00E84AAE">
            <w:pPr>
              <w:spacing w:after="0" w:line="240" w:lineRule="auto"/>
              <w:jc w:val="center"/>
              <w:rPr>
                <w:rFonts w:ascii="Calibri" w:eastAsia="Times New Roman" w:hAnsi="Calibri" w:cs="Times New Roman"/>
                <w:b/>
                <w:bCs/>
                <w:color w:val="000000"/>
                <w:sz w:val="32"/>
                <w:szCs w:val="32"/>
                <w:lang w:eastAsia="tr-TR"/>
              </w:rPr>
            </w:pPr>
          </w:p>
          <w:p w:rsidR="009B007E" w:rsidRPr="00E84AAE" w:rsidRDefault="009B007E" w:rsidP="00D84B08">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Stratejik Amaç-6</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3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b/>
                <w:bCs/>
                <w:noProof/>
                <w:color w:val="000000"/>
                <w:sz w:val="24"/>
                <w:szCs w:val="24"/>
                <w:lang w:eastAsia="tr-TR"/>
              </w:rPr>
              <w:drawing>
                <wp:anchor distT="0" distB="0" distL="114300" distR="114300" simplePos="0" relativeHeight="251758592" behindDoc="0" locked="0" layoutInCell="1" allowOverlap="1">
                  <wp:simplePos x="0" y="0"/>
                  <wp:positionH relativeFrom="column">
                    <wp:posOffset>1313180</wp:posOffset>
                  </wp:positionH>
                  <wp:positionV relativeFrom="paragraph">
                    <wp:posOffset>332105</wp:posOffset>
                  </wp:positionV>
                  <wp:extent cx="3838575" cy="2898140"/>
                  <wp:effectExtent l="133350" t="114300" r="142875" b="168910"/>
                  <wp:wrapNone/>
                  <wp:docPr id="22" name="Resim 10" descr="C:\Users\ozge\Desktop\labo4-h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ge\Desktop\labo4-htc(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8575" cy="2898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84AAE">
              <w:rPr>
                <w:rFonts w:ascii="Calibri" w:eastAsia="Times New Roman" w:hAnsi="Calibri" w:cs="Times New Roman"/>
                <w:color w:val="000000"/>
                <w:lang w:eastAsia="tr-TR"/>
              </w:rPr>
              <w:t>Okulumuzun fiziksel kapasitesini, öğrencilerin eğitim ve öğretim ihtiyaçlarını karşılayacak şekilde geliştirmek.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Default="009B007E" w:rsidP="00E84AAE">
            <w:pPr>
              <w:spacing w:after="0" w:line="240" w:lineRule="auto"/>
              <w:jc w:val="center"/>
              <w:rPr>
                <w:rFonts w:ascii="Calibri" w:eastAsia="Times New Roman" w:hAnsi="Calibri" w:cs="Times New Roman"/>
                <w:b/>
                <w:bCs/>
                <w:color w:val="000000"/>
                <w:sz w:val="24"/>
                <w:szCs w:val="24"/>
                <w:lang w:eastAsia="tr-TR"/>
              </w:rPr>
            </w:pPr>
          </w:p>
          <w:p w:rsidR="009B007E" w:rsidRPr="00E84AAE" w:rsidRDefault="009B007E" w:rsidP="00E84AAE">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 xml:space="preserve">Stratejik Hedef 6,1:Okulumuzun ders ve </w:t>
            </w:r>
            <w:proofErr w:type="spellStart"/>
            <w:r w:rsidRPr="00E84AAE">
              <w:rPr>
                <w:rFonts w:ascii="Calibri" w:eastAsia="Times New Roman" w:hAnsi="Calibri" w:cs="Times New Roman"/>
                <w:b/>
                <w:bCs/>
                <w:color w:val="000000"/>
                <w:sz w:val="24"/>
                <w:szCs w:val="24"/>
                <w:lang w:eastAsia="tr-TR"/>
              </w:rPr>
              <w:t>laboratu</w:t>
            </w:r>
            <w:r>
              <w:rPr>
                <w:rFonts w:ascii="Calibri" w:eastAsia="Times New Roman" w:hAnsi="Calibri" w:cs="Times New Roman"/>
                <w:b/>
                <w:bCs/>
                <w:color w:val="000000"/>
                <w:sz w:val="24"/>
                <w:szCs w:val="24"/>
                <w:lang w:eastAsia="tr-TR"/>
              </w:rPr>
              <w:t>v</w:t>
            </w:r>
            <w:r w:rsidRPr="00E84AAE">
              <w:rPr>
                <w:rFonts w:ascii="Calibri" w:eastAsia="Times New Roman" w:hAnsi="Calibri" w:cs="Times New Roman"/>
                <w:b/>
                <w:bCs/>
                <w:color w:val="000000"/>
                <w:sz w:val="24"/>
                <w:szCs w:val="24"/>
                <w:lang w:eastAsia="tr-TR"/>
              </w:rPr>
              <w:t>ar</w:t>
            </w:r>
            <w:proofErr w:type="spellEnd"/>
            <w:r w:rsidRPr="00E84AAE">
              <w:rPr>
                <w:rFonts w:ascii="Calibri" w:eastAsia="Times New Roman" w:hAnsi="Calibri" w:cs="Times New Roman"/>
                <w:b/>
                <w:bCs/>
                <w:color w:val="000000"/>
                <w:sz w:val="24"/>
                <w:szCs w:val="24"/>
                <w:lang w:eastAsia="tr-TR"/>
              </w:rPr>
              <w:t xml:space="preserve"> araç-gereçleri dâhil her türlü donatım malzemesi ihtiyaçlarını, plan dönemi sonuna kadar teknolojik gelişmelere uygun olarak imkânlar dâhilinde zamanında karşılamak.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6.1.1. İl Milli Eğitim Müdürlüğünden talep edilen ihtiyaç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6.1.2. İhtiyaçların karşılanma oranı.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6.1.3. Tedarik edilen malzeme sayıları.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6.1.4. Tedarik edilen eğitim materyali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Okul</w:t>
            </w:r>
            <w:r w:rsidRPr="00E84AAE">
              <w:rPr>
                <w:rFonts w:ascii="Calibri" w:eastAsia="Times New Roman" w:hAnsi="Calibri" w:cs="Times New Roman"/>
                <w:color w:val="000000"/>
                <w:lang w:eastAsia="tr-TR"/>
              </w:rPr>
              <w:t>umuzun demirbaş eksiklerinin İlçe Milli Eğitim müdürlüğünden karşılanması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Hayır</w:t>
            </w:r>
            <w:r w:rsidRPr="00E84AAE">
              <w:rPr>
                <w:rFonts w:ascii="Calibri" w:eastAsia="Times New Roman" w:hAnsi="Calibri" w:cs="Times New Roman"/>
                <w:color w:val="000000"/>
                <w:lang w:eastAsia="tr-TR"/>
              </w:rPr>
              <w:t>sever kurumlarla irtibata geçilerek okul ihtiyaçlarının karşılanması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 kütüphanesi için internetten ve çeşitli yardım kuruluşlarından malzemelerin karşılanması.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005"/>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D84B08" w:rsidRDefault="009B007E" w:rsidP="00E84AAE">
            <w:pPr>
              <w:spacing w:after="0" w:line="240" w:lineRule="auto"/>
              <w:jc w:val="center"/>
              <w:rPr>
                <w:rFonts w:ascii="Calibri" w:eastAsia="Times New Roman" w:hAnsi="Calibri" w:cs="Times New Roman"/>
                <w:color w:val="000000"/>
                <w:sz w:val="26"/>
                <w:szCs w:val="26"/>
                <w:lang w:eastAsia="tr-TR"/>
              </w:rPr>
            </w:pPr>
            <w:r w:rsidRPr="00D84B08">
              <w:rPr>
                <w:rFonts w:ascii="Calibri" w:eastAsia="Times New Roman" w:hAnsi="Calibri" w:cs="Times New Roman"/>
                <w:color w:val="000000"/>
                <w:sz w:val="26"/>
                <w:szCs w:val="26"/>
                <w:lang w:eastAsia="tr-TR"/>
              </w:rPr>
              <w:t>TEMA-4/ KURUMSAL KAPASİTENİN GELİŞTİRİLMESİ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600"/>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SAM-6</w:t>
            </w: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2014</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2015</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2016</w:t>
            </w:r>
          </w:p>
        </w:tc>
        <w:tc>
          <w:tcPr>
            <w:tcW w:w="1545" w:type="dxa"/>
            <w:gridSpan w:val="10"/>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2017</w:t>
            </w: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Toplam</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600"/>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300</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300</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300</w:t>
            </w:r>
          </w:p>
        </w:tc>
        <w:tc>
          <w:tcPr>
            <w:tcW w:w="1545" w:type="dxa"/>
            <w:gridSpan w:val="10"/>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300</w:t>
            </w:r>
          </w:p>
        </w:tc>
        <w:tc>
          <w:tcPr>
            <w:tcW w:w="1200" w:type="dxa"/>
            <w:gridSpan w:val="3"/>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66491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300</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15</w:t>
            </w:r>
            <w:r w:rsidRPr="00E84AAE">
              <w:rPr>
                <w:rFonts w:ascii="Calibri" w:eastAsia="Times New Roman" w:hAnsi="Calibri" w:cs="Times New Roman"/>
                <w:color w:val="000000"/>
                <w:lang w:eastAsia="tr-TR"/>
              </w:rPr>
              <w:t>00</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500"/>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D84B08" w:rsidRDefault="009B007E" w:rsidP="00E84AAE">
            <w:pPr>
              <w:spacing w:after="0" w:line="240" w:lineRule="auto"/>
              <w:jc w:val="center"/>
              <w:rPr>
                <w:rFonts w:ascii="Calibri" w:eastAsia="Times New Roman" w:hAnsi="Calibri" w:cs="Times New Roman"/>
                <w:color w:val="000000"/>
                <w:sz w:val="26"/>
                <w:szCs w:val="26"/>
                <w:lang w:eastAsia="tr-TR"/>
              </w:rPr>
            </w:pPr>
            <w:r w:rsidRPr="00D84B08">
              <w:rPr>
                <w:rFonts w:ascii="Calibri" w:eastAsia="Times New Roman" w:hAnsi="Calibri" w:cs="Times New Roman"/>
                <w:color w:val="000000"/>
                <w:sz w:val="26"/>
                <w:szCs w:val="26"/>
                <w:lang w:eastAsia="tr-TR"/>
              </w:rPr>
              <w:t>PERFORMANS GÖSTERGE/HEDEF TABLOSU</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500"/>
        </w:trPr>
        <w:tc>
          <w:tcPr>
            <w:tcW w:w="22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 4</w:t>
            </w:r>
          </w:p>
        </w:tc>
        <w:tc>
          <w:tcPr>
            <w:tcW w:w="3703"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Göstergeleri</w:t>
            </w:r>
          </w:p>
        </w:tc>
        <w:tc>
          <w:tcPr>
            <w:tcW w:w="4175" w:type="dxa"/>
            <w:gridSpan w:val="1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HEDEFLERİ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AC29FB">
        <w:trPr>
          <w:trHeight w:val="1290"/>
        </w:trPr>
        <w:tc>
          <w:tcPr>
            <w:tcW w:w="22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 6</w:t>
            </w:r>
          </w:p>
        </w:tc>
        <w:tc>
          <w:tcPr>
            <w:tcW w:w="3703" w:type="dxa"/>
            <w:gridSpan w:val="14"/>
            <w:vMerge/>
            <w:tcBorders>
              <w:top w:val="single" w:sz="4" w:space="0" w:color="auto"/>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 Yıl</w:t>
            </w:r>
          </w:p>
        </w:tc>
        <w:tc>
          <w:tcPr>
            <w:tcW w:w="2400" w:type="dxa"/>
            <w:gridSpan w:val="10"/>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Sonraki Yıl Hedefleri</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SP</w:t>
            </w:r>
            <w:proofErr w:type="spellEnd"/>
            <w:r w:rsidRPr="00E84AAE">
              <w:rPr>
                <w:rFonts w:ascii="Calibri" w:eastAsia="Times New Roman" w:hAnsi="Calibri" w:cs="Times New Roman"/>
                <w:color w:val="000000"/>
                <w:lang w:eastAsia="tr-TR"/>
              </w:rPr>
              <w:t xml:space="preserve"> Dönemi Hedefi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56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SH</w:t>
            </w:r>
            <w:proofErr w:type="spellEnd"/>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p>
        </w:tc>
        <w:tc>
          <w:tcPr>
            <w:tcW w:w="3703" w:type="dxa"/>
            <w:gridSpan w:val="14"/>
            <w:vMerge/>
            <w:tcBorders>
              <w:top w:val="nil"/>
              <w:left w:val="nil"/>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4</w:t>
            </w: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5</w:t>
            </w:r>
          </w:p>
        </w:tc>
        <w:tc>
          <w:tcPr>
            <w:tcW w:w="600" w:type="dxa"/>
            <w:gridSpan w:val="5"/>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2015-2016</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2016-2017</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2017-2018</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2018-2019</w:t>
            </w:r>
          </w:p>
        </w:tc>
        <w:tc>
          <w:tcPr>
            <w:tcW w:w="960" w:type="dxa"/>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6.1</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 Milli Eğitim Müdürlüğünden talep edilen ihtiyaç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İhtiyaçların karşılanma oranı.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Tedarik edilen malzeme sayıları.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278" w:type="dxa"/>
            <w:gridSpan w:val="3"/>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4</w:t>
            </w:r>
          </w:p>
        </w:tc>
        <w:tc>
          <w:tcPr>
            <w:tcW w:w="3703" w:type="dxa"/>
            <w:gridSpan w:val="14"/>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Tedarik edilen eğitim materyali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32"/>
                <w:szCs w:val="32"/>
                <w:lang w:eastAsia="tr-TR"/>
              </w:rPr>
            </w:pPr>
            <w:r w:rsidRPr="00E84AAE">
              <w:rPr>
                <w:rFonts w:ascii="Calibri" w:eastAsia="Times New Roman" w:hAnsi="Calibri" w:cs="Times New Roman"/>
                <w:b/>
                <w:bCs/>
                <w:color w:val="000000"/>
                <w:sz w:val="32"/>
                <w:szCs w:val="32"/>
                <w:lang w:eastAsia="tr-TR"/>
              </w:rPr>
              <w:t>Stratejik Amaç-7</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lang w:eastAsia="tr-TR"/>
              </w:rPr>
            </w:pPr>
            <w:r w:rsidRPr="00E84AAE">
              <w:rPr>
                <w:rFonts w:ascii="Calibri" w:eastAsia="Times New Roman" w:hAnsi="Calibri" w:cs="Times New Roman"/>
                <w:b/>
                <w:bCs/>
                <w:color w:val="000000"/>
                <w:lang w:eastAsia="tr-TR"/>
              </w:rPr>
              <w:t xml:space="preserve"> Eğitimde geleceği şekillendirmek için toplumsal katkıyı ve işbirliğini geliştirerek paydaşların mutlu olabilecekleri, eğitimde başarıyı arttırmanın yollarını araştırmak.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lang w:eastAsia="tr-TR"/>
              </w:rPr>
            </w:pPr>
          </w:p>
        </w:tc>
      </w:tr>
      <w:tr w:rsidR="009B007E" w:rsidRPr="00E84AAE" w:rsidTr="00141047">
        <w:trPr>
          <w:trHeight w:val="754"/>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Stratejik Hedef 7,1:Okulumuzda her yıl bilimsel araştırmayı teşvik edecek (Bu Benim Eserim) projeler geliştirmek.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141047">
        <w:trPr>
          <w:gridAfter w:val="1"/>
          <w:wAfter w:w="563" w:type="dxa"/>
          <w:trHeight w:val="836"/>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7.1.1. İlköğretimde başvuru için hazırlanan proje sayısı.</w:t>
            </w:r>
          </w:p>
        </w:tc>
      </w:tr>
      <w:tr w:rsidR="009B007E" w:rsidRPr="00E84AAE" w:rsidTr="00B75D30">
        <w:trPr>
          <w:trHeight w:val="4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lastRenderedPageBreak/>
              <w:t>PG</w:t>
            </w:r>
            <w:proofErr w:type="spellEnd"/>
            <w:r w:rsidRPr="00E84AAE">
              <w:rPr>
                <w:rFonts w:ascii="Calibri" w:eastAsia="Times New Roman" w:hAnsi="Calibri" w:cs="Times New Roman"/>
                <w:color w:val="000000"/>
                <w:lang w:eastAsia="tr-TR"/>
              </w:rPr>
              <w:t xml:space="preserve"> 7.1.2. İlköğretimde ilden onay alan proje sayısı.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7.1.3. İlköğretimde bölgeden onay alan proje sayısı.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7.1.4. İlköğretimde bölge sergisine çağrılan proje sayısı.</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7.1.5. İlköğretimde finale kalan proje sayısı.</w:t>
            </w:r>
          </w:p>
          <w:p w:rsidR="009B007E" w:rsidRDefault="009B007E" w:rsidP="00E84AAE">
            <w:pPr>
              <w:spacing w:after="0" w:line="240" w:lineRule="auto"/>
              <w:rPr>
                <w:rFonts w:ascii="Calibri" w:eastAsia="Times New Roman" w:hAnsi="Calibri" w:cs="Times New Roman"/>
                <w:color w:val="000000"/>
                <w:lang w:eastAsia="tr-TR"/>
              </w:rPr>
            </w:pPr>
          </w:p>
          <w:p w:rsidR="009B007E" w:rsidRDefault="009B007E" w:rsidP="00E84AAE">
            <w:pPr>
              <w:spacing w:after="0" w:line="240" w:lineRule="auto"/>
              <w:rPr>
                <w:rFonts w:ascii="Calibri" w:eastAsia="Times New Roman" w:hAnsi="Calibri" w:cs="Times New Roman"/>
                <w:color w:val="000000"/>
                <w:lang w:eastAsia="tr-TR"/>
              </w:rPr>
            </w:pPr>
          </w:p>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"Bu benim eserim " projesine öğretmenlerimizin katılımını teşvik etmek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Gaziantep'e Değer projesine her ay düzenli olarak katılmak ve derece almaya çalışmak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"Bu benim Eserim" projesi ile öğrencileri bilgilendirmek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39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F-4</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 içi projelere ağırlık vererek öğr</w:t>
            </w:r>
            <w:r>
              <w:rPr>
                <w:rFonts w:ascii="Calibri" w:eastAsia="Times New Roman" w:hAnsi="Calibri" w:cs="Times New Roman"/>
                <w:color w:val="000000"/>
                <w:lang w:eastAsia="tr-TR"/>
              </w:rPr>
              <w:t>encilerimizin katılımını artırma</w:t>
            </w:r>
            <w:r w:rsidRPr="00E84AAE">
              <w:rPr>
                <w:rFonts w:ascii="Calibri" w:eastAsia="Times New Roman" w:hAnsi="Calibri" w:cs="Times New Roman"/>
                <w:color w:val="000000"/>
                <w:lang w:eastAsia="tr-TR"/>
              </w:rPr>
              <w:t>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Stratejik Hedef 7,2:GAP kapsamında ilimizde Sosyal Destekleme Projeleri (</w:t>
            </w:r>
            <w:proofErr w:type="spellStart"/>
            <w:r w:rsidRPr="00E84AAE">
              <w:rPr>
                <w:rFonts w:ascii="Calibri" w:eastAsia="Times New Roman" w:hAnsi="Calibri" w:cs="Times New Roman"/>
                <w:b/>
                <w:bCs/>
                <w:color w:val="000000"/>
                <w:sz w:val="24"/>
                <w:szCs w:val="24"/>
                <w:lang w:eastAsia="tr-TR"/>
              </w:rPr>
              <w:t>SODES</w:t>
            </w:r>
            <w:proofErr w:type="spellEnd"/>
            <w:r w:rsidRPr="00E84AAE">
              <w:rPr>
                <w:rFonts w:ascii="Calibri" w:eastAsia="Times New Roman" w:hAnsi="Calibri" w:cs="Times New Roman"/>
                <w:b/>
                <w:bCs/>
                <w:color w:val="000000"/>
                <w:sz w:val="24"/>
                <w:szCs w:val="24"/>
                <w:lang w:eastAsia="tr-TR"/>
              </w:rPr>
              <w:t>) çerçevesinde kalkınmanın gerçekleştirilmesi ve sosyal refahın artırılması için yoksulluk, göç ve kentleşme gibi sosyal sorunların giderilmesine yönelik destekleyici proje hazırlamak.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7.2.1. </w:t>
            </w:r>
            <w:proofErr w:type="spellStart"/>
            <w:r w:rsidRPr="00E84AAE">
              <w:rPr>
                <w:rFonts w:ascii="Calibri" w:eastAsia="Times New Roman" w:hAnsi="Calibri" w:cs="Times New Roman"/>
                <w:color w:val="000000"/>
                <w:lang w:eastAsia="tr-TR"/>
              </w:rPr>
              <w:t>SODES</w:t>
            </w:r>
            <w:proofErr w:type="spellEnd"/>
            <w:r w:rsidRPr="00E84AAE">
              <w:rPr>
                <w:rFonts w:ascii="Calibri" w:eastAsia="Times New Roman" w:hAnsi="Calibri" w:cs="Times New Roman"/>
                <w:color w:val="000000"/>
                <w:lang w:eastAsia="tr-TR"/>
              </w:rPr>
              <w:t xml:space="preserve"> kapsamında başvurusu yapılan proje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7.2.2. </w:t>
            </w:r>
            <w:proofErr w:type="spellStart"/>
            <w:r w:rsidRPr="00E84AAE">
              <w:rPr>
                <w:rFonts w:ascii="Calibri" w:eastAsia="Times New Roman" w:hAnsi="Calibri" w:cs="Times New Roman"/>
                <w:color w:val="000000"/>
                <w:lang w:eastAsia="tr-TR"/>
              </w:rPr>
              <w:t>SODES</w:t>
            </w:r>
            <w:proofErr w:type="spellEnd"/>
            <w:r w:rsidRPr="00E84AAE">
              <w:rPr>
                <w:rFonts w:ascii="Calibri" w:eastAsia="Times New Roman" w:hAnsi="Calibri" w:cs="Times New Roman"/>
                <w:color w:val="000000"/>
                <w:lang w:eastAsia="tr-TR"/>
              </w:rPr>
              <w:t xml:space="preserve"> kapsamında kabul edilen proje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141047" w:rsidRDefault="009B007E" w:rsidP="00E84AAE">
            <w:pPr>
              <w:spacing w:after="0" w:line="240" w:lineRule="auto"/>
              <w:jc w:val="center"/>
              <w:rPr>
                <w:rFonts w:ascii="Calibri" w:eastAsia="Times New Roman" w:hAnsi="Calibri" w:cs="Times New Roman"/>
                <w:b/>
                <w:color w:val="000000"/>
                <w:sz w:val="28"/>
                <w:szCs w:val="28"/>
                <w:lang w:eastAsia="tr-TR"/>
              </w:rPr>
            </w:pPr>
            <w:r w:rsidRPr="00141047">
              <w:rPr>
                <w:rFonts w:ascii="Calibri" w:eastAsia="Times New Roman" w:hAnsi="Calibri" w:cs="Times New Roman"/>
                <w:b/>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Okulumuzda </w:t>
            </w:r>
            <w:proofErr w:type="spellStart"/>
            <w:r w:rsidRPr="00E84AAE">
              <w:rPr>
                <w:rFonts w:ascii="Calibri" w:eastAsia="Times New Roman" w:hAnsi="Calibri" w:cs="Times New Roman"/>
                <w:color w:val="000000"/>
                <w:lang w:eastAsia="tr-TR"/>
              </w:rPr>
              <w:t>sodes</w:t>
            </w:r>
            <w:proofErr w:type="spellEnd"/>
            <w:r w:rsidRPr="00E84AAE">
              <w:rPr>
                <w:rFonts w:ascii="Calibri" w:eastAsia="Times New Roman" w:hAnsi="Calibri" w:cs="Times New Roman"/>
                <w:color w:val="000000"/>
                <w:lang w:eastAsia="tr-TR"/>
              </w:rPr>
              <w:t xml:space="preserve"> kapsamında projelere önem vermek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Okulumuzun </w:t>
            </w:r>
            <w:proofErr w:type="spellStart"/>
            <w:r w:rsidRPr="00E84AAE">
              <w:rPr>
                <w:rFonts w:ascii="Calibri" w:eastAsia="Times New Roman" w:hAnsi="Calibri" w:cs="Times New Roman"/>
                <w:color w:val="000000"/>
                <w:lang w:eastAsia="tr-TR"/>
              </w:rPr>
              <w:t>sodes</w:t>
            </w:r>
            <w:proofErr w:type="spellEnd"/>
            <w:r w:rsidRPr="00E84AAE">
              <w:rPr>
                <w:rFonts w:ascii="Calibri" w:eastAsia="Times New Roman" w:hAnsi="Calibri" w:cs="Times New Roman"/>
                <w:color w:val="000000"/>
                <w:lang w:eastAsia="tr-TR"/>
              </w:rPr>
              <w:t xml:space="preserve"> kapsamına alınması için milli eğitim ile işbirliği içerisinde olmak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F–3.</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Okulumuz öğretmenlerini </w:t>
            </w:r>
            <w:proofErr w:type="spellStart"/>
            <w:r w:rsidRPr="00E84AAE">
              <w:rPr>
                <w:rFonts w:ascii="Calibri" w:eastAsia="Times New Roman" w:hAnsi="Calibri" w:cs="Times New Roman"/>
                <w:color w:val="000000"/>
                <w:lang w:eastAsia="tr-TR"/>
              </w:rPr>
              <w:t>SODES</w:t>
            </w:r>
            <w:proofErr w:type="spellEnd"/>
            <w:r w:rsidRPr="00E84AAE">
              <w:rPr>
                <w:rFonts w:ascii="Calibri" w:eastAsia="Times New Roman" w:hAnsi="Calibri" w:cs="Times New Roman"/>
                <w:color w:val="000000"/>
                <w:lang w:eastAsia="tr-TR"/>
              </w:rPr>
              <w:t xml:space="preserve"> Kapsamında bilgilendirmek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4"/>
                <w:szCs w:val="24"/>
                <w:lang w:eastAsia="tr-TR"/>
              </w:rPr>
            </w:pPr>
            <w:r w:rsidRPr="00E84AAE">
              <w:rPr>
                <w:rFonts w:ascii="Calibri" w:eastAsia="Times New Roman" w:hAnsi="Calibri" w:cs="Times New Roman"/>
                <w:b/>
                <w:bCs/>
                <w:color w:val="000000"/>
                <w:sz w:val="24"/>
                <w:szCs w:val="24"/>
                <w:lang w:eastAsia="tr-TR"/>
              </w:rPr>
              <w:t xml:space="preserve">Stratejik Hedef 7.3:2014’e kadar </w:t>
            </w:r>
            <w:proofErr w:type="spellStart"/>
            <w:r w:rsidRPr="00E84AAE">
              <w:rPr>
                <w:rFonts w:ascii="Calibri" w:eastAsia="Times New Roman" w:hAnsi="Calibri" w:cs="Times New Roman"/>
                <w:b/>
                <w:bCs/>
                <w:color w:val="000000"/>
                <w:sz w:val="24"/>
                <w:szCs w:val="24"/>
                <w:lang w:eastAsia="tr-TR"/>
              </w:rPr>
              <w:t>Comenius</w:t>
            </w:r>
            <w:proofErr w:type="spellEnd"/>
            <w:r w:rsidRPr="00E84AAE">
              <w:rPr>
                <w:rFonts w:ascii="Calibri" w:eastAsia="Times New Roman" w:hAnsi="Calibri" w:cs="Times New Roman"/>
                <w:b/>
                <w:bCs/>
                <w:color w:val="000000"/>
                <w:sz w:val="24"/>
                <w:szCs w:val="24"/>
                <w:lang w:eastAsia="tr-TR"/>
              </w:rPr>
              <w:t xml:space="preserve"> Programlarında 1(bir)proje gerçekleştirmek.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7.3.1. </w:t>
            </w:r>
            <w:proofErr w:type="spellStart"/>
            <w:r w:rsidRPr="00E84AAE">
              <w:rPr>
                <w:rFonts w:ascii="Calibri" w:eastAsia="Times New Roman" w:hAnsi="Calibri" w:cs="Times New Roman"/>
                <w:color w:val="000000"/>
                <w:lang w:eastAsia="tr-TR"/>
              </w:rPr>
              <w:t>Comenius</w:t>
            </w:r>
            <w:proofErr w:type="spellEnd"/>
            <w:r w:rsidRPr="00E84AAE">
              <w:rPr>
                <w:rFonts w:ascii="Calibri" w:eastAsia="Times New Roman" w:hAnsi="Calibri" w:cs="Times New Roman"/>
                <w:color w:val="000000"/>
                <w:lang w:eastAsia="tr-TR"/>
              </w:rPr>
              <w:t xml:space="preserve"> Programlarına başvurusu yapılan proje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8557" w:type="dxa"/>
            <w:gridSpan w:val="31"/>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r w:rsidRPr="00E84AAE">
              <w:rPr>
                <w:rFonts w:ascii="Calibri" w:eastAsia="Times New Roman" w:hAnsi="Calibri" w:cs="Times New Roman"/>
                <w:color w:val="000000"/>
                <w:lang w:eastAsia="tr-TR"/>
              </w:rPr>
              <w:t xml:space="preserve"> 7.3.2. </w:t>
            </w:r>
            <w:proofErr w:type="spellStart"/>
            <w:r w:rsidRPr="00E84AAE">
              <w:rPr>
                <w:rFonts w:ascii="Calibri" w:eastAsia="Times New Roman" w:hAnsi="Calibri" w:cs="Times New Roman"/>
                <w:color w:val="000000"/>
                <w:lang w:eastAsia="tr-TR"/>
              </w:rPr>
              <w:t>Comenius</w:t>
            </w:r>
            <w:proofErr w:type="spellEnd"/>
            <w:r w:rsidRPr="00E84AAE">
              <w:rPr>
                <w:rFonts w:ascii="Calibri" w:eastAsia="Times New Roman" w:hAnsi="Calibri" w:cs="Times New Roman"/>
                <w:color w:val="000000"/>
                <w:lang w:eastAsia="tr-TR"/>
              </w:rPr>
              <w:t xml:space="preserve"> Programlarında kabul edilen proje sayısı.</w:t>
            </w: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b/>
                <w:bCs/>
                <w:color w:val="000000"/>
                <w:sz w:val="28"/>
                <w:szCs w:val="28"/>
                <w:lang w:eastAsia="tr-TR"/>
              </w:rPr>
            </w:pPr>
            <w:r w:rsidRPr="00E84AAE">
              <w:rPr>
                <w:rFonts w:ascii="Calibri" w:eastAsia="Times New Roman" w:hAnsi="Calibri" w:cs="Times New Roman"/>
                <w:b/>
                <w:bCs/>
                <w:color w:val="000000"/>
                <w:sz w:val="28"/>
                <w:szCs w:val="28"/>
                <w:lang w:eastAsia="tr-TR"/>
              </w:rPr>
              <w:t>FAALİYETLER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F–1.</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xml:space="preserve">Öğretmenlerimizi </w:t>
            </w:r>
            <w:proofErr w:type="spellStart"/>
            <w:r w:rsidRPr="00E84AAE">
              <w:rPr>
                <w:rFonts w:ascii="Calibri" w:eastAsia="Times New Roman" w:hAnsi="Calibri" w:cs="Times New Roman"/>
                <w:color w:val="000000"/>
                <w:lang w:eastAsia="tr-TR"/>
              </w:rPr>
              <w:t>Comenius</w:t>
            </w:r>
            <w:proofErr w:type="spellEnd"/>
            <w:r w:rsidRPr="00E84AAE">
              <w:rPr>
                <w:rFonts w:ascii="Calibri" w:eastAsia="Times New Roman" w:hAnsi="Calibri" w:cs="Times New Roman"/>
                <w:color w:val="000000"/>
                <w:lang w:eastAsia="tr-TR"/>
              </w:rPr>
              <w:t xml:space="preserve"> projesine katılmaları konusunda teşvik etmek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499"/>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F–2.</w:t>
            </w:r>
          </w:p>
        </w:tc>
        <w:tc>
          <w:tcPr>
            <w:tcW w:w="9156" w:type="dxa"/>
            <w:gridSpan w:val="32"/>
            <w:tcBorders>
              <w:top w:val="nil"/>
              <w:left w:val="nil"/>
              <w:bottom w:val="nil"/>
              <w:right w:val="nil"/>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Öğretmenlerimizin en az 1 proje üretmelerini sağlamak</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555"/>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TEMA-4/ KURUMSAL KAPASİTENİN GELİŞTİRİLMESİ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600"/>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SAM-7</w:t>
            </w: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2014</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2015</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2016</w:t>
            </w:r>
          </w:p>
        </w:tc>
        <w:tc>
          <w:tcPr>
            <w:tcW w:w="1418" w:type="dxa"/>
            <w:gridSpan w:val="8"/>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9B007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2017</w:t>
            </w: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9B007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Toplam</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600"/>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591"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418" w:type="dxa"/>
            <w:gridSpan w:val="8"/>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500</w:t>
            </w: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9B007E" w:rsidRPr="00E84AAE" w:rsidRDefault="009B007E" w:rsidP="0066491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500</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25</w:t>
            </w:r>
            <w:r w:rsidRPr="00E84AAE">
              <w:rPr>
                <w:rFonts w:ascii="Calibri" w:eastAsia="Times New Roman" w:hAnsi="Calibri" w:cs="Times New Roman"/>
                <w:color w:val="000000"/>
                <w:lang w:eastAsia="tr-TR"/>
              </w:rPr>
              <w:t>00</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04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04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color w:val="000000"/>
                <w:lang w:eastAsia="tr-TR"/>
              </w:rPr>
            </w:pPr>
          </w:p>
          <w:p w:rsidR="009B007E" w:rsidRDefault="009B007E" w:rsidP="00E84AAE">
            <w:pPr>
              <w:spacing w:after="0" w:line="240" w:lineRule="auto"/>
              <w:jc w:val="center"/>
              <w:rPr>
                <w:rFonts w:ascii="Calibri" w:eastAsia="Times New Roman" w:hAnsi="Calibri" w:cs="Times New Roman"/>
                <w:color w:val="000000"/>
                <w:lang w:eastAsia="tr-TR"/>
              </w:rPr>
            </w:pPr>
          </w:p>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04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664910">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78"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313"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7"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23"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255" w:type="dxa"/>
            <w:gridSpan w:val="7"/>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04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Pr="00141047" w:rsidRDefault="009B007E" w:rsidP="00E84AAE">
            <w:pPr>
              <w:spacing w:after="0" w:line="240" w:lineRule="auto"/>
              <w:jc w:val="center"/>
              <w:rPr>
                <w:rFonts w:ascii="Calibri" w:eastAsia="Times New Roman" w:hAnsi="Calibri" w:cs="Times New Roman"/>
                <w:b/>
                <w:color w:val="000000"/>
                <w:sz w:val="28"/>
                <w:szCs w:val="28"/>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500"/>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GÖSTERGE/HEDEF TABLOSU</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120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 4</w:t>
            </w:r>
          </w:p>
        </w:tc>
        <w:tc>
          <w:tcPr>
            <w:tcW w:w="4666"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Göstergeleri</w:t>
            </w:r>
          </w:p>
        </w:tc>
        <w:tc>
          <w:tcPr>
            <w:tcW w:w="4175" w:type="dxa"/>
            <w:gridSpan w:val="15"/>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 HEDEFLERİ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120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 7</w:t>
            </w:r>
          </w:p>
        </w:tc>
        <w:tc>
          <w:tcPr>
            <w:tcW w:w="4666" w:type="dxa"/>
            <w:gridSpan w:val="16"/>
            <w:vMerge/>
            <w:tcBorders>
              <w:top w:val="single" w:sz="4" w:space="0" w:color="auto"/>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 Yıl</w:t>
            </w:r>
          </w:p>
        </w:tc>
        <w:tc>
          <w:tcPr>
            <w:tcW w:w="2400" w:type="dxa"/>
            <w:gridSpan w:val="10"/>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Sonraki Yıl Hedefleri</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SP</w:t>
            </w:r>
            <w:proofErr w:type="spellEnd"/>
            <w:r w:rsidRPr="00E84AAE">
              <w:rPr>
                <w:rFonts w:ascii="Calibri" w:eastAsia="Times New Roman" w:hAnsi="Calibri" w:cs="Times New Roman"/>
                <w:color w:val="000000"/>
                <w:lang w:eastAsia="tr-TR"/>
              </w:rPr>
              <w:t xml:space="preserve"> Dönemi Hedefi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15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SH</w:t>
            </w:r>
            <w:proofErr w:type="spellEnd"/>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PG</w:t>
            </w:r>
            <w:proofErr w:type="spellEnd"/>
          </w:p>
        </w:tc>
        <w:tc>
          <w:tcPr>
            <w:tcW w:w="4666" w:type="dxa"/>
            <w:gridSpan w:val="16"/>
            <w:vMerge/>
            <w:tcBorders>
              <w:top w:val="nil"/>
              <w:left w:val="nil"/>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815" w:type="dxa"/>
            <w:gridSpan w:val="4"/>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4</w:t>
            </w:r>
            <w:r w:rsidRPr="00E84AAE">
              <w:rPr>
                <w:rFonts w:ascii="Calibri" w:eastAsia="Times New Roman" w:hAnsi="Calibri" w:cs="Times New Roman"/>
                <w:color w:val="000000"/>
                <w:sz w:val="18"/>
                <w:szCs w:val="18"/>
                <w:lang w:eastAsia="tr-TR"/>
              </w:rPr>
              <w:t>-201</w:t>
            </w:r>
            <w:r>
              <w:rPr>
                <w:rFonts w:ascii="Calibri" w:eastAsia="Times New Roman" w:hAnsi="Calibri" w:cs="Times New Roman"/>
                <w:color w:val="000000"/>
                <w:sz w:val="18"/>
                <w:szCs w:val="18"/>
                <w:lang w:eastAsia="tr-TR"/>
              </w:rPr>
              <w:t>5</w:t>
            </w:r>
          </w:p>
        </w:tc>
        <w:tc>
          <w:tcPr>
            <w:tcW w:w="600" w:type="dxa"/>
            <w:gridSpan w:val="5"/>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2015-2016</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2016-2017</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sidRPr="00E84AAE">
              <w:rPr>
                <w:rFonts w:ascii="Calibri" w:eastAsia="Times New Roman" w:hAnsi="Calibri" w:cs="Times New Roman"/>
                <w:color w:val="000000"/>
                <w:sz w:val="18"/>
                <w:szCs w:val="18"/>
                <w:lang w:eastAsia="tr-TR"/>
              </w:rPr>
              <w:t>2017-2018</w:t>
            </w:r>
          </w:p>
        </w:tc>
        <w:tc>
          <w:tcPr>
            <w:tcW w:w="600" w:type="dxa"/>
            <w:gridSpan w:val="2"/>
            <w:tcBorders>
              <w:top w:val="nil"/>
              <w:left w:val="nil"/>
              <w:bottom w:val="single" w:sz="4" w:space="0" w:color="auto"/>
              <w:right w:val="single" w:sz="4" w:space="0" w:color="auto"/>
            </w:tcBorders>
            <w:shd w:val="clear" w:color="auto" w:fill="auto"/>
            <w:textDirection w:val="btLr"/>
            <w:vAlign w:val="center"/>
            <w:hideMark/>
          </w:tcPr>
          <w:p w:rsidR="009B007E" w:rsidRPr="00E84AAE" w:rsidRDefault="009B007E" w:rsidP="009B007E">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2018-2019</w:t>
            </w:r>
          </w:p>
        </w:tc>
        <w:tc>
          <w:tcPr>
            <w:tcW w:w="960" w:type="dxa"/>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7.1.</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İlköğretimde başvuru için hazırlanan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İlköğretimde ilden onay alan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3</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İlköğretimde bölgeden onay alan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4</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İlköğretimde bölge sergisine çağrılan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5</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İlköğretimde finale kalan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7.2.</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SODES</w:t>
            </w:r>
            <w:proofErr w:type="spellEnd"/>
            <w:r w:rsidRPr="00E84AAE">
              <w:rPr>
                <w:rFonts w:ascii="Calibri" w:eastAsia="Times New Roman" w:hAnsi="Calibri" w:cs="Times New Roman"/>
                <w:color w:val="000000"/>
                <w:lang w:eastAsia="tr-TR"/>
              </w:rPr>
              <w:t xml:space="preserve"> kapsamında başvurusu yapılan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SODES</w:t>
            </w:r>
            <w:proofErr w:type="spellEnd"/>
            <w:r w:rsidRPr="00E84AAE">
              <w:rPr>
                <w:rFonts w:ascii="Calibri" w:eastAsia="Times New Roman" w:hAnsi="Calibri" w:cs="Times New Roman"/>
                <w:color w:val="000000"/>
                <w:lang w:eastAsia="tr-TR"/>
              </w:rPr>
              <w:t xml:space="preserve"> kapsamında kabul edilen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6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7.3.</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1</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Comenius</w:t>
            </w:r>
            <w:proofErr w:type="spellEnd"/>
            <w:r w:rsidRPr="00E84AAE">
              <w:rPr>
                <w:rFonts w:ascii="Calibri" w:eastAsia="Times New Roman" w:hAnsi="Calibri" w:cs="Times New Roman"/>
                <w:color w:val="000000"/>
                <w:lang w:eastAsia="tr-TR"/>
              </w:rPr>
              <w:t xml:space="preserve"> Programlarına başvurusu yapılan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8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w:t>
            </w:r>
          </w:p>
        </w:tc>
        <w:tc>
          <w:tcPr>
            <w:tcW w:w="4666" w:type="dxa"/>
            <w:gridSpan w:val="16"/>
            <w:tcBorders>
              <w:top w:val="single" w:sz="4" w:space="0" w:color="auto"/>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roofErr w:type="spellStart"/>
            <w:r w:rsidRPr="00E84AAE">
              <w:rPr>
                <w:rFonts w:ascii="Calibri" w:eastAsia="Times New Roman" w:hAnsi="Calibri" w:cs="Times New Roman"/>
                <w:color w:val="000000"/>
                <w:lang w:eastAsia="tr-TR"/>
              </w:rPr>
              <w:t>Comenius</w:t>
            </w:r>
            <w:proofErr w:type="spellEnd"/>
            <w:r w:rsidRPr="00E84AAE">
              <w:rPr>
                <w:rFonts w:ascii="Calibri" w:eastAsia="Times New Roman" w:hAnsi="Calibri" w:cs="Times New Roman"/>
                <w:color w:val="000000"/>
                <w:lang w:eastAsia="tr-TR"/>
              </w:rPr>
              <w:t xml:space="preserve"> Programlarında kabul edilen proje sayısı.</w:t>
            </w:r>
          </w:p>
        </w:tc>
        <w:tc>
          <w:tcPr>
            <w:tcW w:w="815" w:type="dxa"/>
            <w:gridSpan w:val="4"/>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5"/>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300"/>
        </w:trPr>
        <w:tc>
          <w:tcPr>
            <w:tcW w:w="709" w:type="dxa"/>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color w:val="000000"/>
                <w:lang w:eastAsia="tr-TR"/>
              </w:rPr>
            </w:pPr>
          </w:p>
          <w:p w:rsidR="009B007E" w:rsidRDefault="009B007E" w:rsidP="00E84AAE">
            <w:pPr>
              <w:spacing w:after="0" w:line="240" w:lineRule="auto"/>
              <w:jc w:val="center"/>
              <w:rPr>
                <w:rFonts w:ascii="Calibri" w:eastAsia="Times New Roman" w:hAnsi="Calibri" w:cs="Times New Roman"/>
                <w:color w:val="000000"/>
                <w:lang w:eastAsia="tr-TR"/>
              </w:rPr>
            </w:pPr>
          </w:p>
          <w:p w:rsidR="009B007E" w:rsidRDefault="009B007E" w:rsidP="00E84AAE">
            <w:pPr>
              <w:spacing w:after="0" w:line="240" w:lineRule="auto"/>
              <w:jc w:val="center"/>
              <w:rPr>
                <w:rFonts w:ascii="Calibri" w:eastAsia="Times New Roman" w:hAnsi="Calibri" w:cs="Times New Roman"/>
                <w:color w:val="000000"/>
                <w:lang w:eastAsia="tr-TR"/>
              </w:rPr>
            </w:pPr>
          </w:p>
          <w:p w:rsidR="009B007E" w:rsidRDefault="009B007E" w:rsidP="00E84AAE">
            <w:pPr>
              <w:spacing w:after="0" w:line="240" w:lineRule="auto"/>
              <w:jc w:val="center"/>
              <w:rPr>
                <w:rFonts w:ascii="Calibri" w:eastAsia="Times New Roman" w:hAnsi="Calibri" w:cs="Times New Roman"/>
                <w:color w:val="000000"/>
                <w:lang w:eastAsia="tr-TR"/>
              </w:rPr>
            </w:pPr>
          </w:p>
          <w:p w:rsidR="009B007E" w:rsidRDefault="009B007E" w:rsidP="00E84AAE">
            <w:pPr>
              <w:spacing w:after="0" w:line="240" w:lineRule="auto"/>
              <w:jc w:val="center"/>
              <w:rPr>
                <w:rFonts w:ascii="Calibri" w:eastAsia="Times New Roman" w:hAnsi="Calibri" w:cs="Times New Roman"/>
                <w:color w:val="000000"/>
                <w:lang w:eastAsia="tr-TR"/>
              </w:rPr>
            </w:pPr>
          </w:p>
          <w:p w:rsidR="009B007E" w:rsidRPr="00E84AAE" w:rsidRDefault="009B007E" w:rsidP="00141047">
            <w:pPr>
              <w:spacing w:after="0" w:line="240" w:lineRule="auto"/>
              <w:rPr>
                <w:rFonts w:ascii="Calibri" w:eastAsia="Times New Roman" w:hAnsi="Calibri" w:cs="Times New Roman"/>
                <w:color w:val="000000"/>
                <w:lang w:eastAsia="tr-TR"/>
              </w:rPr>
            </w:pPr>
          </w:p>
        </w:tc>
        <w:tc>
          <w:tcPr>
            <w:tcW w:w="567"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923" w:type="dxa"/>
            <w:gridSpan w:val="6"/>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lastRenderedPageBreak/>
              <w:t>STRATEJİK PLAN MALİYET TABLOSU</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63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AC29FB">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2015</w:t>
            </w: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AC29FB">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2016</w:t>
            </w: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AC29FB">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2017</w:t>
            </w: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2018</w:t>
            </w: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Toplam</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618"/>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TEMA-1</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SAM-1</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702"/>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SAM-2</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702"/>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Tema-1 Toplam</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702"/>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TEMA-2</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SAM-3</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702"/>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TEMA-3</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SAM-4</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71"/>
        </w:trPr>
        <w:tc>
          <w:tcPr>
            <w:tcW w:w="9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TEMA-4</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SAM-5</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07"/>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SAM-6</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462"/>
        </w:trPr>
        <w:tc>
          <w:tcPr>
            <w:tcW w:w="961" w:type="dxa"/>
            <w:gridSpan w:val="2"/>
            <w:vMerge/>
            <w:tcBorders>
              <w:top w:val="nil"/>
              <w:left w:val="single" w:sz="4" w:space="0" w:color="auto"/>
              <w:bottom w:val="single" w:sz="4" w:space="0" w:color="auto"/>
              <w:right w:val="single" w:sz="4" w:space="0" w:color="auto"/>
            </w:tcBorders>
            <w:vAlign w:val="center"/>
            <w:hideMark/>
          </w:tcPr>
          <w:p w:rsidR="009B007E" w:rsidRPr="00E84AAE" w:rsidRDefault="009B007E" w:rsidP="00E84AAE">
            <w:pPr>
              <w:spacing w:after="0" w:line="240" w:lineRule="auto"/>
              <w:rPr>
                <w:rFonts w:ascii="Calibri" w:eastAsia="Times New Roman" w:hAnsi="Calibri" w:cs="Times New Roman"/>
                <w:color w:val="000000"/>
                <w:lang w:eastAsia="tr-TR"/>
              </w:rPr>
            </w:pP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SAM-7</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518"/>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GENEL TOPLAM</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6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GENEL BÜTÇE</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988"/>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BAKANLIKÇA YAPILAN YATIRIM BÜTÇESİ</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691"/>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İL ÖZEL İDARESİ BÜTÇESİ</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800"/>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BAĞIŞ VE YARDIMLAR</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839"/>
        </w:trPr>
        <w:tc>
          <w:tcPr>
            <w:tcW w:w="961" w:type="dxa"/>
            <w:gridSpan w:val="2"/>
            <w:tcBorders>
              <w:top w:val="nil"/>
              <w:left w:val="single" w:sz="4" w:space="0" w:color="auto"/>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 </w:t>
            </w:r>
          </w:p>
        </w:tc>
        <w:tc>
          <w:tcPr>
            <w:tcW w:w="1733" w:type="dxa"/>
            <w:gridSpan w:val="6"/>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 AİLE BİRLİĞİ BÜTÇESİ</w:t>
            </w:r>
          </w:p>
        </w:tc>
        <w:tc>
          <w:tcPr>
            <w:tcW w:w="1465" w:type="dxa"/>
            <w:gridSpan w:val="4"/>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83" w:type="dxa"/>
            <w:gridSpan w:val="7"/>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415" w:type="dxa"/>
            <w:gridSpan w:val="9"/>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800" w:type="dxa"/>
            <w:gridSpan w:val="5"/>
            <w:tcBorders>
              <w:top w:val="single" w:sz="4" w:space="0" w:color="auto"/>
              <w:left w:val="nil"/>
              <w:bottom w:val="single" w:sz="4" w:space="0" w:color="auto"/>
              <w:right w:val="single" w:sz="4" w:space="0" w:color="000000"/>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9B007E">
        <w:trPr>
          <w:trHeight w:val="300"/>
        </w:trPr>
        <w:tc>
          <w:tcPr>
            <w:tcW w:w="961"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1733" w:type="dxa"/>
            <w:gridSpan w:val="6"/>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05"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42" w:type="dxa"/>
            <w:gridSpan w:val="3"/>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41"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815" w:type="dxa"/>
            <w:gridSpan w:val="4"/>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5"/>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600" w:type="dxa"/>
            <w:gridSpan w:val="2"/>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200"/>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Default="009B007E" w:rsidP="00E84AAE">
            <w:pPr>
              <w:spacing w:after="0" w:line="240" w:lineRule="auto"/>
              <w:jc w:val="center"/>
              <w:rPr>
                <w:rFonts w:ascii="Calibri" w:eastAsia="Times New Roman" w:hAnsi="Calibri" w:cs="Times New Roman"/>
                <w:b/>
                <w:color w:val="000000"/>
                <w:sz w:val="28"/>
                <w:szCs w:val="28"/>
                <w:lang w:eastAsia="tr-TR"/>
              </w:rPr>
            </w:pPr>
          </w:p>
          <w:p w:rsidR="009B007E" w:rsidRPr="00141047" w:rsidRDefault="009B007E" w:rsidP="00E84AAE">
            <w:pPr>
              <w:spacing w:after="0" w:line="240" w:lineRule="auto"/>
              <w:jc w:val="center"/>
              <w:rPr>
                <w:rFonts w:ascii="Calibri" w:eastAsia="Times New Roman" w:hAnsi="Calibri" w:cs="Times New Roman"/>
                <w:b/>
                <w:color w:val="000000"/>
                <w:sz w:val="28"/>
                <w:szCs w:val="28"/>
                <w:lang w:eastAsia="tr-TR"/>
              </w:rPr>
            </w:pPr>
            <w:r w:rsidRPr="00141047">
              <w:rPr>
                <w:rFonts w:ascii="Calibri" w:eastAsia="Times New Roman" w:hAnsi="Calibri" w:cs="Times New Roman"/>
                <w:b/>
                <w:color w:val="000000"/>
                <w:sz w:val="28"/>
                <w:szCs w:val="28"/>
                <w:lang w:eastAsia="tr-TR"/>
              </w:rPr>
              <w:lastRenderedPageBreak/>
              <w:t>A- İZLEME DEĞERLENDİRME</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485"/>
        </w:trPr>
        <w:tc>
          <w:tcPr>
            <w:tcW w:w="10117" w:type="dxa"/>
            <w:gridSpan w:val="34"/>
            <w:tcBorders>
              <w:top w:val="nil"/>
              <w:left w:val="nil"/>
              <w:bottom w:val="nil"/>
              <w:right w:val="nil"/>
            </w:tcBorders>
            <w:shd w:val="clear" w:color="auto" w:fill="auto"/>
            <w:vAlign w:val="center"/>
            <w:hideMark/>
          </w:tcPr>
          <w:p w:rsidR="009B007E" w:rsidRPr="00E84AAE" w:rsidRDefault="009B007E" w:rsidP="00141047">
            <w:pPr>
              <w:spacing w:after="0" w:line="240" w:lineRule="auto"/>
              <w:jc w:val="both"/>
              <w:rPr>
                <w:rFonts w:ascii="Calibri" w:eastAsia="Times New Roman" w:hAnsi="Calibri" w:cs="Times New Roman"/>
                <w:color w:val="000000"/>
                <w:lang w:eastAsia="tr-TR"/>
              </w:rPr>
            </w:pPr>
            <w:r w:rsidRPr="00CB24D5">
              <w:rPr>
                <w:rFonts w:ascii="Calibri" w:eastAsia="Times New Roman" w:hAnsi="Calibri" w:cs="Times New Roman"/>
                <w:b/>
                <w:color w:val="000000"/>
                <w:lang w:eastAsia="tr-TR"/>
              </w:rPr>
              <w:lastRenderedPageBreak/>
              <w:t>İzleme</w:t>
            </w:r>
            <w:r w:rsidRPr="00E84AAE">
              <w:rPr>
                <w:rFonts w:ascii="Calibri" w:eastAsia="Times New Roman" w:hAnsi="Calibri" w:cs="Times New Roman"/>
                <w:color w:val="000000"/>
                <w:lang w:eastAsia="tr-TR"/>
              </w:rPr>
              <w:t xml:space="preserve">, stratejik plan uygulamasının sistematik olarak takip edilmesi ve raporlanmasıdır. </w:t>
            </w:r>
            <w:r w:rsidRPr="00CB24D5">
              <w:rPr>
                <w:rFonts w:ascii="Calibri" w:eastAsia="Times New Roman" w:hAnsi="Calibri" w:cs="Times New Roman"/>
                <w:b/>
                <w:color w:val="000000"/>
                <w:lang w:eastAsia="tr-TR"/>
              </w:rPr>
              <w:t>Değerlendirme</w:t>
            </w:r>
            <w:r w:rsidRPr="00E84AAE">
              <w:rPr>
                <w:rFonts w:ascii="Calibri" w:eastAsia="Times New Roman" w:hAnsi="Calibri" w:cs="Times New Roman"/>
                <w:color w:val="000000"/>
                <w:lang w:eastAsia="tr-TR"/>
              </w:rPr>
              <w:t xml:space="preserve"> ise, uygulama sonuçlarının amaç ve hedeflere kıyasla ölçülmesi ve söz konusu amaç ve hedeflerin tutarlılık ve uygunluğunun analizidir.( Kamu İdareleri İçin Stratejik Planlama Kılavuzu, DPT -2006 )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2115"/>
        </w:trPr>
        <w:tc>
          <w:tcPr>
            <w:tcW w:w="10117" w:type="dxa"/>
            <w:gridSpan w:val="34"/>
            <w:tcBorders>
              <w:top w:val="nil"/>
              <w:left w:val="nil"/>
              <w:bottom w:val="nil"/>
              <w:right w:val="nil"/>
            </w:tcBorders>
            <w:shd w:val="clear" w:color="auto" w:fill="auto"/>
            <w:vAlign w:val="center"/>
            <w:hideMark/>
          </w:tcPr>
          <w:p w:rsidR="009B007E" w:rsidRPr="00E84AAE" w:rsidRDefault="009B007E" w:rsidP="00CB24D5">
            <w:pPr>
              <w:spacing w:after="0" w:line="240" w:lineRule="auto"/>
              <w:jc w:val="both"/>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Okulumuz stratejik planında yer alan amaç ve hedeflerin gerçekleştirilmesine yönelik proje ve faaliyetlerin uygulanabilmesi için amaç, hedef ve faaliyetler bazında sorumluların kimler/hangi birimler olduğu belirlenmesi amacıyla stratejik hedef birim ilişkilendirilmesi yapılmıştır. Sağlıklı bir izleme ve değerlendirmeyi sağlayacak amaç, hedef ve faaliyetlerin ne zaman gerçekleştirileceği, hangi kaynakların kullanılacağı gibi hususların yer aldığı eylem planları ise</w:t>
            </w:r>
            <w:r>
              <w:rPr>
                <w:rFonts w:ascii="Calibri" w:eastAsia="Times New Roman" w:hAnsi="Calibri" w:cs="Times New Roman"/>
                <w:color w:val="000000"/>
                <w:lang w:eastAsia="tr-TR"/>
              </w:rPr>
              <w:t xml:space="preserve"> stratejik planlama birimi</w:t>
            </w:r>
            <w:r w:rsidRPr="00E84AAE">
              <w:rPr>
                <w:rFonts w:ascii="Calibri" w:eastAsia="Times New Roman" w:hAnsi="Calibri" w:cs="Times New Roman"/>
                <w:color w:val="000000"/>
                <w:lang w:eastAsia="tr-TR"/>
              </w:rPr>
              <w:t xml:space="preserve"> tarafından hazırlanmaktadır.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1368A6">
        <w:trPr>
          <w:trHeight w:val="1443"/>
        </w:trPr>
        <w:tc>
          <w:tcPr>
            <w:tcW w:w="10117" w:type="dxa"/>
            <w:gridSpan w:val="34"/>
            <w:tcBorders>
              <w:top w:val="nil"/>
              <w:left w:val="nil"/>
              <w:bottom w:val="nil"/>
              <w:right w:val="nil"/>
            </w:tcBorders>
            <w:shd w:val="clear" w:color="auto" w:fill="auto"/>
            <w:vAlign w:val="center"/>
            <w:hideMark/>
          </w:tcPr>
          <w:p w:rsidR="009B007E" w:rsidRPr="00E84AAE" w:rsidRDefault="009B007E" w:rsidP="00141047">
            <w:pPr>
              <w:spacing w:after="0" w:line="240" w:lineRule="auto"/>
              <w:jc w:val="both"/>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İzleme ve değerlendirme faaliyetlerinin etkili olarak gerçekleştirilebilmesi için okulumuz stratejik planında ortaya konulan hedeflerin nesnel ve ölçülebilir göstergeleri ile ilişkilendirilmesini sağlanmıştır. Stratejik planlama sürecinde izleme faaliyetinin temelini oluşturan performans göstergeleri ile ilgili ver</w:t>
            </w:r>
            <w:r>
              <w:rPr>
                <w:rFonts w:ascii="Calibri" w:eastAsia="Times New Roman" w:hAnsi="Calibri" w:cs="Times New Roman"/>
                <w:color w:val="000000"/>
                <w:lang w:eastAsia="tr-TR"/>
              </w:rPr>
              <w:t xml:space="preserve">iler, Stratejik Planlama </w:t>
            </w:r>
            <w:r w:rsidRPr="00E84AAE">
              <w:rPr>
                <w:rFonts w:ascii="Calibri" w:eastAsia="Times New Roman" w:hAnsi="Calibri" w:cs="Times New Roman"/>
                <w:color w:val="000000"/>
                <w:lang w:eastAsia="tr-TR"/>
              </w:rPr>
              <w:t>Birimince düzenli olarak toplanmakta ve değerlendirilmektedir. İzleme ve değerlendirme faaliyetleri sonucunda elde edilen bilgiler kullanılarak, stratejik plan gözden geçirilmekte, hedeflenen ve ulaşılan sonuçlar karşılaştırılması yapılmaktadır.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1368A6">
        <w:trPr>
          <w:trHeight w:val="672"/>
        </w:trPr>
        <w:tc>
          <w:tcPr>
            <w:tcW w:w="10117" w:type="dxa"/>
            <w:gridSpan w:val="34"/>
            <w:tcBorders>
              <w:top w:val="nil"/>
              <w:left w:val="nil"/>
              <w:bottom w:val="nil"/>
              <w:right w:val="nil"/>
            </w:tcBorders>
            <w:shd w:val="clear" w:color="auto" w:fill="auto"/>
            <w:vAlign w:val="center"/>
            <w:hideMark/>
          </w:tcPr>
          <w:p w:rsidR="009B007E" w:rsidRPr="00141047" w:rsidRDefault="009B007E" w:rsidP="00E84AAE">
            <w:pPr>
              <w:spacing w:after="0" w:line="240" w:lineRule="auto"/>
              <w:jc w:val="center"/>
              <w:rPr>
                <w:rFonts w:ascii="Calibri" w:eastAsia="Times New Roman" w:hAnsi="Calibri" w:cs="Times New Roman"/>
                <w:b/>
                <w:color w:val="000000"/>
                <w:sz w:val="28"/>
                <w:szCs w:val="28"/>
                <w:lang w:eastAsia="tr-TR"/>
              </w:rPr>
            </w:pPr>
            <w:r w:rsidRPr="00141047">
              <w:rPr>
                <w:rFonts w:ascii="Calibri" w:eastAsia="Times New Roman" w:hAnsi="Calibri" w:cs="Times New Roman"/>
                <w:b/>
                <w:color w:val="000000"/>
                <w:sz w:val="28"/>
                <w:szCs w:val="28"/>
                <w:lang w:eastAsia="tr-TR"/>
              </w:rPr>
              <w:t>B-PERFORMANSIN İZLENMESİ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002"/>
        </w:trPr>
        <w:tc>
          <w:tcPr>
            <w:tcW w:w="10117" w:type="dxa"/>
            <w:gridSpan w:val="34"/>
            <w:tcBorders>
              <w:top w:val="nil"/>
              <w:left w:val="nil"/>
              <w:bottom w:val="nil"/>
              <w:right w:val="nil"/>
            </w:tcBorders>
            <w:shd w:val="clear" w:color="auto" w:fill="auto"/>
            <w:vAlign w:val="center"/>
            <w:hideMark/>
          </w:tcPr>
          <w:p w:rsidR="009B007E" w:rsidRPr="00E84AAE" w:rsidRDefault="009B007E" w:rsidP="00141047">
            <w:pPr>
              <w:spacing w:after="0" w:line="240" w:lineRule="auto"/>
              <w:jc w:val="both"/>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Performansın izlenmesi, izleme faaliyetinin temelidir. Bunun için performans göstergeleri ile ilgili veriler düzenli olarak toplanmalı ve değerlendirilmelidir. ( Eğitimde Stratejik Planlama MEB, Ankara, 2007 )</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799"/>
        </w:trPr>
        <w:tc>
          <w:tcPr>
            <w:tcW w:w="10117" w:type="dxa"/>
            <w:gridSpan w:val="34"/>
            <w:tcBorders>
              <w:top w:val="nil"/>
              <w:left w:val="nil"/>
              <w:bottom w:val="nil"/>
              <w:right w:val="nil"/>
            </w:tcBorders>
            <w:shd w:val="clear" w:color="auto" w:fill="auto"/>
            <w:vAlign w:val="center"/>
            <w:hideMark/>
          </w:tcPr>
          <w:p w:rsidR="009B007E" w:rsidRPr="00E84AAE" w:rsidRDefault="009B007E" w:rsidP="00141047">
            <w:pPr>
              <w:spacing w:after="0" w:line="240" w:lineRule="auto"/>
              <w:jc w:val="both"/>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Bu aşamada gerçek performansın “planlanan” performansla karşılaştırılarak, stratejik plan ve planlama sürecinin periyodik bir şekilde değerlendirilmesi hedeflenmiştir.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1368A6">
        <w:trPr>
          <w:trHeight w:val="622"/>
        </w:trPr>
        <w:tc>
          <w:tcPr>
            <w:tcW w:w="10117" w:type="dxa"/>
            <w:gridSpan w:val="34"/>
            <w:tcBorders>
              <w:top w:val="nil"/>
              <w:left w:val="nil"/>
              <w:bottom w:val="nil"/>
              <w:right w:val="nil"/>
            </w:tcBorders>
            <w:shd w:val="clear" w:color="auto" w:fill="auto"/>
            <w:vAlign w:val="center"/>
            <w:hideMark/>
          </w:tcPr>
          <w:p w:rsidR="009B007E" w:rsidRPr="00557500" w:rsidRDefault="009B007E" w:rsidP="00557500">
            <w:pPr>
              <w:spacing w:after="0" w:line="240" w:lineRule="auto"/>
              <w:jc w:val="center"/>
              <w:rPr>
                <w:rFonts w:ascii="Calibri" w:eastAsia="Times New Roman" w:hAnsi="Calibri" w:cs="Times New Roman"/>
                <w:b/>
                <w:color w:val="000000"/>
                <w:sz w:val="28"/>
                <w:szCs w:val="28"/>
                <w:lang w:eastAsia="tr-TR"/>
              </w:rPr>
            </w:pPr>
            <w:r w:rsidRPr="00557500">
              <w:rPr>
                <w:rFonts w:ascii="Calibri" w:eastAsia="Times New Roman" w:hAnsi="Calibri" w:cs="Times New Roman"/>
                <w:b/>
                <w:color w:val="000000"/>
                <w:sz w:val="28"/>
                <w:szCs w:val="28"/>
                <w:lang w:eastAsia="tr-TR"/>
              </w:rPr>
              <w:t>C- RAPORLAMA</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830"/>
        </w:trPr>
        <w:tc>
          <w:tcPr>
            <w:tcW w:w="10117" w:type="dxa"/>
            <w:gridSpan w:val="34"/>
            <w:tcBorders>
              <w:top w:val="nil"/>
              <w:left w:val="nil"/>
              <w:bottom w:val="nil"/>
              <w:right w:val="nil"/>
            </w:tcBorders>
            <w:shd w:val="clear" w:color="auto" w:fill="auto"/>
            <w:vAlign w:val="center"/>
            <w:hideMark/>
          </w:tcPr>
          <w:p w:rsidR="009B007E" w:rsidRPr="00E84AAE" w:rsidRDefault="009B007E" w:rsidP="00141047">
            <w:pPr>
              <w:spacing w:after="0" w:line="240" w:lineRule="auto"/>
              <w:jc w:val="both"/>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Stra</w:t>
            </w:r>
            <w:r>
              <w:rPr>
                <w:rFonts w:ascii="Calibri" w:eastAsia="Times New Roman" w:hAnsi="Calibri" w:cs="Times New Roman"/>
                <w:color w:val="000000"/>
                <w:lang w:eastAsia="tr-TR"/>
              </w:rPr>
              <w:t xml:space="preserve">tejik Planlama Birimince </w:t>
            </w:r>
            <w:r w:rsidRPr="00E84AAE">
              <w:rPr>
                <w:rFonts w:ascii="Calibri" w:eastAsia="Times New Roman" w:hAnsi="Calibri" w:cs="Times New Roman"/>
                <w:color w:val="000000"/>
                <w:lang w:eastAsia="tr-TR"/>
              </w:rPr>
              <w:t>stratejik planda yer alan her ölçüte ilişkin veriler yılda bir kez toplanmaktadır. Ancak performans hedeflerine uygun olarak bazı bilgiler aylık, üç aylık ve altı aylık periyotlarda daha kısa aralıklarla hesaplanmaktadır. Okulumuz str</w:t>
            </w:r>
            <w:r>
              <w:rPr>
                <w:rFonts w:ascii="Calibri" w:eastAsia="Times New Roman" w:hAnsi="Calibri" w:cs="Times New Roman"/>
                <w:color w:val="000000"/>
                <w:lang w:eastAsia="tr-TR"/>
              </w:rPr>
              <w:t>atejik plan dönemi boyunca (2015–2019</w:t>
            </w:r>
            <w:r w:rsidRPr="00E84AAE">
              <w:rPr>
                <w:rFonts w:ascii="Calibri" w:eastAsia="Times New Roman" w:hAnsi="Calibri" w:cs="Times New Roman"/>
                <w:color w:val="000000"/>
                <w:lang w:eastAsia="tr-TR"/>
              </w:rPr>
              <w:t xml:space="preserve">) yıllarında altışar aylık raporlama faaliyeti planlanmıştır. Söz konusu altı aylık raporların ocak ve Haziran aylarında </w:t>
            </w:r>
            <w:proofErr w:type="spellStart"/>
            <w:r w:rsidRPr="0095686A">
              <w:rPr>
                <w:rFonts w:ascii="Calibri" w:eastAsia="Times New Roman" w:hAnsi="Calibri" w:cs="Times New Roman"/>
                <w:color w:val="000000"/>
                <w:lang w:eastAsia="tr-TR"/>
              </w:rPr>
              <w:t>OGYE</w:t>
            </w:r>
            <w:proofErr w:type="spellEnd"/>
            <w:r w:rsidRPr="00E84AAE">
              <w:rPr>
                <w:rFonts w:ascii="Calibri" w:eastAsia="Times New Roman" w:hAnsi="Calibri" w:cs="Times New Roman"/>
                <w:color w:val="000000"/>
                <w:lang w:eastAsia="tr-TR"/>
              </w:rPr>
              <w:t xml:space="preserve"> tarafından değerlendirilmesinin ardından ilgili taraflara sunulması planlanmıştır.</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1368A6">
        <w:trPr>
          <w:trHeight w:val="998"/>
        </w:trPr>
        <w:tc>
          <w:tcPr>
            <w:tcW w:w="10117" w:type="dxa"/>
            <w:gridSpan w:val="34"/>
            <w:tcBorders>
              <w:top w:val="nil"/>
              <w:left w:val="nil"/>
              <w:bottom w:val="nil"/>
              <w:right w:val="nil"/>
            </w:tcBorders>
            <w:shd w:val="clear" w:color="auto" w:fill="auto"/>
            <w:vAlign w:val="center"/>
            <w:hideMark/>
          </w:tcPr>
          <w:p w:rsidR="009B007E" w:rsidRPr="00557500" w:rsidRDefault="009B007E" w:rsidP="00E84AAE">
            <w:pPr>
              <w:spacing w:after="0" w:line="240" w:lineRule="auto"/>
              <w:jc w:val="center"/>
              <w:rPr>
                <w:rFonts w:ascii="Calibri" w:eastAsia="Times New Roman" w:hAnsi="Calibri" w:cs="Times New Roman"/>
                <w:b/>
                <w:color w:val="000000"/>
                <w:sz w:val="28"/>
                <w:szCs w:val="28"/>
                <w:lang w:eastAsia="tr-TR"/>
              </w:rPr>
            </w:pPr>
            <w:r w:rsidRPr="00557500">
              <w:rPr>
                <w:rFonts w:ascii="Calibri" w:eastAsia="Times New Roman" w:hAnsi="Calibri" w:cs="Times New Roman"/>
                <w:b/>
                <w:color w:val="000000"/>
                <w:sz w:val="28"/>
                <w:szCs w:val="28"/>
                <w:lang w:eastAsia="tr-TR"/>
              </w:rPr>
              <w:t>D-PLANIN DUYURULMASI</w:t>
            </w: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1065"/>
        </w:trPr>
        <w:tc>
          <w:tcPr>
            <w:tcW w:w="10117" w:type="dxa"/>
            <w:gridSpan w:val="34"/>
            <w:tcBorders>
              <w:top w:val="nil"/>
              <w:left w:val="nil"/>
              <w:bottom w:val="nil"/>
              <w:right w:val="nil"/>
            </w:tcBorders>
            <w:shd w:val="clear" w:color="auto" w:fill="auto"/>
            <w:vAlign w:val="center"/>
            <w:hideMark/>
          </w:tcPr>
          <w:p w:rsidR="009B007E" w:rsidRDefault="009B007E" w:rsidP="001368A6">
            <w:pPr>
              <w:spacing w:after="0" w:line="240" w:lineRule="auto"/>
              <w:jc w:val="both"/>
              <w:rPr>
                <w:rFonts w:ascii="Calibri" w:eastAsia="Times New Roman" w:hAnsi="Calibri" w:cs="Times New Roman"/>
                <w:color w:val="000000"/>
                <w:lang w:eastAsia="tr-TR"/>
              </w:rPr>
            </w:pPr>
            <w:r w:rsidRPr="00E84AAE">
              <w:rPr>
                <w:rFonts w:ascii="Calibri" w:eastAsia="Times New Roman" w:hAnsi="Calibri" w:cs="Times New Roman"/>
                <w:color w:val="000000"/>
                <w:lang w:eastAsia="tr-TR"/>
              </w:rPr>
              <w:t>Stratejik planın başarıyla uygulanması ancak etkili</w:t>
            </w:r>
            <w:r>
              <w:rPr>
                <w:rFonts w:ascii="Calibri" w:eastAsia="Times New Roman" w:hAnsi="Calibri" w:cs="Times New Roman"/>
                <w:color w:val="000000"/>
                <w:lang w:eastAsia="tr-TR"/>
              </w:rPr>
              <w:t xml:space="preserve"> bir iletişimle mümkündür. Karacaoğlan Orta</w:t>
            </w:r>
            <w:bookmarkStart w:id="0" w:name="_GoBack"/>
            <w:bookmarkEnd w:id="0"/>
            <w:r w:rsidRPr="00E84AAE">
              <w:rPr>
                <w:rFonts w:ascii="Calibri" w:eastAsia="Times New Roman" w:hAnsi="Calibri" w:cs="Times New Roman"/>
                <w:color w:val="000000"/>
                <w:lang w:eastAsia="tr-TR"/>
              </w:rPr>
              <w:t>okulu</w:t>
            </w:r>
            <w:r>
              <w:rPr>
                <w:rFonts w:ascii="Calibri" w:eastAsia="Times New Roman" w:hAnsi="Calibri" w:cs="Times New Roman"/>
                <w:color w:val="000000"/>
                <w:lang w:eastAsia="tr-TR"/>
              </w:rPr>
              <w:t>’</w:t>
            </w:r>
            <w:r w:rsidRPr="00E84AAE">
              <w:rPr>
                <w:rFonts w:ascii="Calibri" w:eastAsia="Times New Roman" w:hAnsi="Calibri" w:cs="Times New Roman"/>
                <w:color w:val="000000"/>
                <w:lang w:eastAsia="tr-TR"/>
              </w:rPr>
              <w:t>nun stratejik planı kurumun web sitesinde yayınlanacaktır. Stratejik Planın bir ör</w:t>
            </w:r>
            <w:r>
              <w:rPr>
                <w:rFonts w:ascii="Calibri" w:eastAsia="Times New Roman" w:hAnsi="Calibri" w:cs="Times New Roman"/>
                <w:color w:val="000000"/>
                <w:lang w:eastAsia="tr-TR"/>
              </w:rPr>
              <w:t>n</w:t>
            </w:r>
            <w:r w:rsidRPr="00E84AAE">
              <w:rPr>
                <w:rFonts w:ascii="Calibri" w:eastAsia="Times New Roman" w:hAnsi="Calibri" w:cs="Times New Roman"/>
                <w:color w:val="000000"/>
                <w:lang w:eastAsia="tr-TR"/>
              </w:rPr>
              <w:t>eği İl Milli Eğitim Müdürlüğüne gönderilecektir.</w:t>
            </w:r>
          </w:p>
          <w:p w:rsidR="009B007E" w:rsidRDefault="009B007E" w:rsidP="001368A6">
            <w:pPr>
              <w:spacing w:after="0" w:line="240" w:lineRule="auto"/>
              <w:jc w:val="both"/>
              <w:rPr>
                <w:rFonts w:ascii="Calibri" w:eastAsia="Times New Roman" w:hAnsi="Calibri" w:cs="Times New Roman"/>
                <w:color w:val="000000"/>
                <w:lang w:eastAsia="tr-TR"/>
              </w:rPr>
            </w:pPr>
          </w:p>
          <w:p w:rsidR="009B007E" w:rsidRPr="00E84AAE" w:rsidRDefault="009B007E" w:rsidP="001368A6">
            <w:pPr>
              <w:spacing w:after="0" w:line="240" w:lineRule="auto"/>
              <w:jc w:val="both"/>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r w:rsidR="009B007E" w:rsidRPr="00E84AAE" w:rsidTr="00B75D30">
        <w:trPr>
          <w:trHeight w:val="600"/>
        </w:trPr>
        <w:tc>
          <w:tcPr>
            <w:tcW w:w="10117" w:type="dxa"/>
            <w:gridSpan w:val="34"/>
            <w:tcBorders>
              <w:top w:val="nil"/>
              <w:left w:val="nil"/>
              <w:bottom w:val="nil"/>
              <w:right w:val="nil"/>
            </w:tcBorders>
            <w:shd w:val="clear" w:color="auto" w:fill="auto"/>
            <w:vAlign w:val="center"/>
            <w:hideMark/>
          </w:tcPr>
          <w:p w:rsidR="009B007E" w:rsidRDefault="009B007E" w:rsidP="00E84AAE">
            <w:pPr>
              <w:spacing w:after="0" w:line="240" w:lineRule="auto"/>
              <w:jc w:val="center"/>
              <w:rPr>
                <w:rFonts w:ascii="Calibri" w:eastAsia="Times New Roman" w:hAnsi="Calibri" w:cs="Times New Roman"/>
                <w:color w:val="000000"/>
                <w:lang w:eastAsia="tr-TR"/>
              </w:rPr>
            </w:pPr>
          </w:p>
          <w:p w:rsidR="009B007E" w:rsidRPr="00E84AAE" w:rsidRDefault="009B007E" w:rsidP="00E24655">
            <w:pPr>
              <w:spacing w:after="0" w:line="240" w:lineRule="auto"/>
              <w:rPr>
                <w:rFonts w:ascii="Calibri" w:eastAsia="Times New Roman" w:hAnsi="Calibri" w:cs="Times New Roman"/>
                <w:color w:val="000000"/>
                <w:lang w:eastAsia="tr-TR"/>
              </w:rPr>
            </w:pPr>
          </w:p>
        </w:tc>
        <w:tc>
          <w:tcPr>
            <w:tcW w:w="563" w:type="dxa"/>
            <w:tcBorders>
              <w:top w:val="nil"/>
              <w:left w:val="nil"/>
              <w:bottom w:val="nil"/>
              <w:right w:val="nil"/>
            </w:tcBorders>
            <w:shd w:val="clear" w:color="auto" w:fill="auto"/>
            <w:vAlign w:val="center"/>
            <w:hideMark/>
          </w:tcPr>
          <w:p w:rsidR="009B007E" w:rsidRPr="00E84AAE" w:rsidRDefault="009B007E" w:rsidP="00E84AAE">
            <w:pPr>
              <w:spacing w:after="0" w:line="240" w:lineRule="auto"/>
              <w:jc w:val="center"/>
              <w:rPr>
                <w:rFonts w:ascii="Calibri" w:eastAsia="Times New Roman" w:hAnsi="Calibri" w:cs="Times New Roman"/>
                <w:color w:val="000000"/>
                <w:lang w:eastAsia="tr-TR"/>
              </w:rPr>
            </w:pPr>
          </w:p>
        </w:tc>
      </w:tr>
    </w:tbl>
    <w:p w:rsidR="00CE7B34" w:rsidRPr="00E84AAE" w:rsidRDefault="00CE7B34" w:rsidP="00E84AAE"/>
    <w:sectPr w:rsidR="00CE7B34" w:rsidRPr="00E84AAE" w:rsidSect="00E84AAE">
      <w:footerReference w:type="default" r:id="rId16"/>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D9" w:rsidRDefault="005628D9" w:rsidP="00D84B08">
      <w:pPr>
        <w:spacing w:after="0" w:line="240" w:lineRule="auto"/>
      </w:pPr>
      <w:r>
        <w:separator/>
      </w:r>
    </w:p>
  </w:endnote>
  <w:endnote w:type="continuationSeparator" w:id="1">
    <w:p w:rsidR="005628D9" w:rsidRDefault="005628D9" w:rsidP="00D84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940232"/>
      <w:docPartObj>
        <w:docPartGallery w:val="Page Numbers (Bottom of Page)"/>
        <w:docPartUnique/>
      </w:docPartObj>
    </w:sdtPr>
    <w:sdtContent>
      <w:p w:rsidR="009B007E" w:rsidRDefault="0014126A">
        <w:pPr>
          <w:pStyle w:val="Altbilgi"/>
          <w:jc w:val="center"/>
        </w:pPr>
        <w:fldSimple w:instr="PAGE   \* MERGEFORMAT">
          <w:r w:rsidR="0095686A">
            <w:rPr>
              <w:noProof/>
            </w:rPr>
            <w:t>22</w:t>
          </w:r>
        </w:fldSimple>
      </w:p>
    </w:sdtContent>
  </w:sdt>
  <w:p w:rsidR="009B007E" w:rsidRDefault="009B00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D9" w:rsidRDefault="005628D9" w:rsidP="00D84B08">
      <w:pPr>
        <w:spacing w:after="0" w:line="240" w:lineRule="auto"/>
      </w:pPr>
      <w:r>
        <w:separator/>
      </w:r>
    </w:p>
  </w:footnote>
  <w:footnote w:type="continuationSeparator" w:id="1">
    <w:p w:rsidR="005628D9" w:rsidRDefault="005628D9" w:rsidP="00D84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1DA"/>
    <w:multiLevelType w:val="hybridMultilevel"/>
    <w:tmpl w:val="4B88FB22"/>
    <w:lvl w:ilvl="0" w:tplc="EA404820">
      <w:start w:val="1"/>
      <w:numFmt w:val="bullet"/>
      <w:lvlText w:val=""/>
      <w:lvlJc w:val="left"/>
      <w:pPr>
        <w:tabs>
          <w:tab w:val="num" w:pos="720"/>
        </w:tabs>
        <w:ind w:left="720" w:hanging="360"/>
      </w:pPr>
      <w:rPr>
        <w:rFonts w:ascii="Wingdings 2" w:hAnsi="Wingdings 2" w:hint="default"/>
      </w:rPr>
    </w:lvl>
    <w:lvl w:ilvl="1" w:tplc="5E509420" w:tentative="1">
      <w:start w:val="1"/>
      <w:numFmt w:val="bullet"/>
      <w:lvlText w:val=""/>
      <w:lvlJc w:val="left"/>
      <w:pPr>
        <w:tabs>
          <w:tab w:val="num" w:pos="1440"/>
        </w:tabs>
        <w:ind w:left="1440" w:hanging="360"/>
      </w:pPr>
      <w:rPr>
        <w:rFonts w:ascii="Wingdings 2" w:hAnsi="Wingdings 2" w:hint="default"/>
      </w:rPr>
    </w:lvl>
    <w:lvl w:ilvl="2" w:tplc="F4ACF498" w:tentative="1">
      <w:start w:val="1"/>
      <w:numFmt w:val="bullet"/>
      <w:lvlText w:val=""/>
      <w:lvlJc w:val="left"/>
      <w:pPr>
        <w:tabs>
          <w:tab w:val="num" w:pos="2160"/>
        </w:tabs>
        <w:ind w:left="2160" w:hanging="360"/>
      </w:pPr>
      <w:rPr>
        <w:rFonts w:ascii="Wingdings 2" w:hAnsi="Wingdings 2" w:hint="default"/>
      </w:rPr>
    </w:lvl>
    <w:lvl w:ilvl="3" w:tplc="EB829212" w:tentative="1">
      <w:start w:val="1"/>
      <w:numFmt w:val="bullet"/>
      <w:lvlText w:val=""/>
      <w:lvlJc w:val="left"/>
      <w:pPr>
        <w:tabs>
          <w:tab w:val="num" w:pos="2880"/>
        </w:tabs>
        <w:ind w:left="2880" w:hanging="360"/>
      </w:pPr>
      <w:rPr>
        <w:rFonts w:ascii="Wingdings 2" w:hAnsi="Wingdings 2" w:hint="default"/>
      </w:rPr>
    </w:lvl>
    <w:lvl w:ilvl="4" w:tplc="4A52B166" w:tentative="1">
      <w:start w:val="1"/>
      <w:numFmt w:val="bullet"/>
      <w:lvlText w:val=""/>
      <w:lvlJc w:val="left"/>
      <w:pPr>
        <w:tabs>
          <w:tab w:val="num" w:pos="3600"/>
        </w:tabs>
        <w:ind w:left="3600" w:hanging="360"/>
      </w:pPr>
      <w:rPr>
        <w:rFonts w:ascii="Wingdings 2" w:hAnsi="Wingdings 2" w:hint="default"/>
      </w:rPr>
    </w:lvl>
    <w:lvl w:ilvl="5" w:tplc="3D9AAB28" w:tentative="1">
      <w:start w:val="1"/>
      <w:numFmt w:val="bullet"/>
      <w:lvlText w:val=""/>
      <w:lvlJc w:val="left"/>
      <w:pPr>
        <w:tabs>
          <w:tab w:val="num" w:pos="4320"/>
        </w:tabs>
        <w:ind w:left="4320" w:hanging="360"/>
      </w:pPr>
      <w:rPr>
        <w:rFonts w:ascii="Wingdings 2" w:hAnsi="Wingdings 2" w:hint="default"/>
      </w:rPr>
    </w:lvl>
    <w:lvl w:ilvl="6" w:tplc="C0C49CFC" w:tentative="1">
      <w:start w:val="1"/>
      <w:numFmt w:val="bullet"/>
      <w:lvlText w:val=""/>
      <w:lvlJc w:val="left"/>
      <w:pPr>
        <w:tabs>
          <w:tab w:val="num" w:pos="5040"/>
        </w:tabs>
        <w:ind w:left="5040" w:hanging="360"/>
      </w:pPr>
      <w:rPr>
        <w:rFonts w:ascii="Wingdings 2" w:hAnsi="Wingdings 2" w:hint="default"/>
      </w:rPr>
    </w:lvl>
    <w:lvl w:ilvl="7" w:tplc="1E3AF4EE" w:tentative="1">
      <w:start w:val="1"/>
      <w:numFmt w:val="bullet"/>
      <w:lvlText w:val=""/>
      <w:lvlJc w:val="left"/>
      <w:pPr>
        <w:tabs>
          <w:tab w:val="num" w:pos="5760"/>
        </w:tabs>
        <w:ind w:left="5760" w:hanging="360"/>
      </w:pPr>
      <w:rPr>
        <w:rFonts w:ascii="Wingdings 2" w:hAnsi="Wingdings 2" w:hint="default"/>
      </w:rPr>
    </w:lvl>
    <w:lvl w:ilvl="8" w:tplc="F44E1AF6" w:tentative="1">
      <w:start w:val="1"/>
      <w:numFmt w:val="bullet"/>
      <w:lvlText w:val=""/>
      <w:lvlJc w:val="left"/>
      <w:pPr>
        <w:tabs>
          <w:tab w:val="num" w:pos="6480"/>
        </w:tabs>
        <w:ind w:left="6480" w:hanging="360"/>
      </w:pPr>
      <w:rPr>
        <w:rFonts w:ascii="Wingdings 2" w:hAnsi="Wingdings 2" w:hint="default"/>
      </w:rPr>
    </w:lvl>
  </w:abstractNum>
  <w:abstractNum w:abstractNumId="1">
    <w:nsid w:val="3FA02E5D"/>
    <w:multiLevelType w:val="hybridMultilevel"/>
    <w:tmpl w:val="D0640C14"/>
    <w:lvl w:ilvl="0" w:tplc="974A9322">
      <w:start w:val="1"/>
      <w:numFmt w:val="bullet"/>
      <w:lvlText w:val=""/>
      <w:lvlJc w:val="left"/>
      <w:pPr>
        <w:tabs>
          <w:tab w:val="num" w:pos="720"/>
        </w:tabs>
        <w:ind w:left="720" w:hanging="360"/>
      </w:pPr>
      <w:rPr>
        <w:rFonts w:ascii="Wingdings 2" w:hAnsi="Wingdings 2" w:hint="default"/>
      </w:rPr>
    </w:lvl>
    <w:lvl w:ilvl="1" w:tplc="FA566AE0" w:tentative="1">
      <w:start w:val="1"/>
      <w:numFmt w:val="bullet"/>
      <w:lvlText w:val=""/>
      <w:lvlJc w:val="left"/>
      <w:pPr>
        <w:tabs>
          <w:tab w:val="num" w:pos="1440"/>
        </w:tabs>
        <w:ind w:left="1440" w:hanging="360"/>
      </w:pPr>
      <w:rPr>
        <w:rFonts w:ascii="Wingdings 2" w:hAnsi="Wingdings 2" w:hint="default"/>
      </w:rPr>
    </w:lvl>
    <w:lvl w:ilvl="2" w:tplc="B45A84F6" w:tentative="1">
      <w:start w:val="1"/>
      <w:numFmt w:val="bullet"/>
      <w:lvlText w:val=""/>
      <w:lvlJc w:val="left"/>
      <w:pPr>
        <w:tabs>
          <w:tab w:val="num" w:pos="2160"/>
        </w:tabs>
        <w:ind w:left="2160" w:hanging="360"/>
      </w:pPr>
      <w:rPr>
        <w:rFonts w:ascii="Wingdings 2" w:hAnsi="Wingdings 2" w:hint="default"/>
      </w:rPr>
    </w:lvl>
    <w:lvl w:ilvl="3" w:tplc="559EFBB8" w:tentative="1">
      <w:start w:val="1"/>
      <w:numFmt w:val="bullet"/>
      <w:lvlText w:val=""/>
      <w:lvlJc w:val="left"/>
      <w:pPr>
        <w:tabs>
          <w:tab w:val="num" w:pos="2880"/>
        </w:tabs>
        <w:ind w:left="2880" w:hanging="360"/>
      </w:pPr>
      <w:rPr>
        <w:rFonts w:ascii="Wingdings 2" w:hAnsi="Wingdings 2" w:hint="default"/>
      </w:rPr>
    </w:lvl>
    <w:lvl w:ilvl="4" w:tplc="6A36FC66" w:tentative="1">
      <w:start w:val="1"/>
      <w:numFmt w:val="bullet"/>
      <w:lvlText w:val=""/>
      <w:lvlJc w:val="left"/>
      <w:pPr>
        <w:tabs>
          <w:tab w:val="num" w:pos="3600"/>
        </w:tabs>
        <w:ind w:left="3600" w:hanging="360"/>
      </w:pPr>
      <w:rPr>
        <w:rFonts w:ascii="Wingdings 2" w:hAnsi="Wingdings 2" w:hint="default"/>
      </w:rPr>
    </w:lvl>
    <w:lvl w:ilvl="5" w:tplc="67408ABC" w:tentative="1">
      <w:start w:val="1"/>
      <w:numFmt w:val="bullet"/>
      <w:lvlText w:val=""/>
      <w:lvlJc w:val="left"/>
      <w:pPr>
        <w:tabs>
          <w:tab w:val="num" w:pos="4320"/>
        </w:tabs>
        <w:ind w:left="4320" w:hanging="360"/>
      </w:pPr>
      <w:rPr>
        <w:rFonts w:ascii="Wingdings 2" w:hAnsi="Wingdings 2" w:hint="default"/>
      </w:rPr>
    </w:lvl>
    <w:lvl w:ilvl="6" w:tplc="C5C83478" w:tentative="1">
      <w:start w:val="1"/>
      <w:numFmt w:val="bullet"/>
      <w:lvlText w:val=""/>
      <w:lvlJc w:val="left"/>
      <w:pPr>
        <w:tabs>
          <w:tab w:val="num" w:pos="5040"/>
        </w:tabs>
        <w:ind w:left="5040" w:hanging="360"/>
      </w:pPr>
      <w:rPr>
        <w:rFonts w:ascii="Wingdings 2" w:hAnsi="Wingdings 2" w:hint="default"/>
      </w:rPr>
    </w:lvl>
    <w:lvl w:ilvl="7" w:tplc="4FD0343A" w:tentative="1">
      <w:start w:val="1"/>
      <w:numFmt w:val="bullet"/>
      <w:lvlText w:val=""/>
      <w:lvlJc w:val="left"/>
      <w:pPr>
        <w:tabs>
          <w:tab w:val="num" w:pos="5760"/>
        </w:tabs>
        <w:ind w:left="5760" w:hanging="360"/>
      </w:pPr>
      <w:rPr>
        <w:rFonts w:ascii="Wingdings 2" w:hAnsi="Wingdings 2" w:hint="default"/>
      </w:rPr>
    </w:lvl>
    <w:lvl w:ilvl="8" w:tplc="F9189508" w:tentative="1">
      <w:start w:val="1"/>
      <w:numFmt w:val="bullet"/>
      <w:lvlText w:val=""/>
      <w:lvlJc w:val="left"/>
      <w:pPr>
        <w:tabs>
          <w:tab w:val="num" w:pos="6480"/>
        </w:tabs>
        <w:ind w:left="6480" w:hanging="360"/>
      </w:pPr>
      <w:rPr>
        <w:rFonts w:ascii="Wingdings 2" w:hAnsi="Wingdings 2" w:hint="default"/>
      </w:rPr>
    </w:lvl>
  </w:abstractNum>
  <w:abstractNum w:abstractNumId="2">
    <w:nsid w:val="50CA09CA"/>
    <w:multiLevelType w:val="hybridMultilevel"/>
    <w:tmpl w:val="5C5A5158"/>
    <w:lvl w:ilvl="0" w:tplc="08A2A5A2">
      <w:start w:val="1"/>
      <w:numFmt w:val="bullet"/>
      <w:lvlText w:val="•"/>
      <w:lvlJc w:val="left"/>
      <w:pPr>
        <w:tabs>
          <w:tab w:val="num" w:pos="720"/>
        </w:tabs>
        <w:ind w:left="720" w:hanging="360"/>
      </w:pPr>
      <w:rPr>
        <w:rFonts w:ascii="Times New Roman" w:hAnsi="Times New Roman" w:hint="default"/>
      </w:rPr>
    </w:lvl>
    <w:lvl w:ilvl="1" w:tplc="DFCAC46E" w:tentative="1">
      <w:start w:val="1"/>
      <w:numFmt w:val="bullet"/>
      <w:lvlText w:val="•"/>
      <w:lvlJc w:val="left"/>
      <w:pPr>
        <w:tabs>
          <w:tab w:val="num" w:pos="1440"/>
        </w:tabs>
        <w:ind w:left="1440" w:hanging="360"/>
      </w:pPr>
      <w:rPr>
        <w:rFonts w:ascii="Times New Roman" w:hAnsi="Times New Roman" w:hint="default"/>
      </w:rPr>
    </w:lvl>
    <w:lvl w:ilvl="2" w:tplc="3780B1B6" w:tentative="1">
      <w:start w:val="1"/>
      <w:numFmt w:val="bullet"/>
      <w:lvlText w:val="•"/>
      <w:lvlJc w:val="left"/>
      <w:pPr>
        <w:tabs>
          <w:tab w:val="num" w:pos="2160"/>
        </w:tabs>
        <w:ind w:left="2160" w:hanging="360"/>
      </w:pPr>
      <w:rPr>
        <w:rFonts w:ascii="Times New Roman" w:hAnsi="Times New Roman" w:hint="default"/>
      </w:rPr>
    </w:lvl>
    <w:lvl w:ilvl="3" w:tplc="15360716" w:tentative="1">
      <w:start w:val="1"/>
      <w:numFmt w:val="bullet"/>
      <w:lvlText w:val="•"/>
      <w:lvlJc w:val="left"/>
      <w:pPr>
        <w:tabs>
          <w:tab w:val="num" w:pos="2880"/>
        </w:tabs>
        <w:ind w:left="2880" w:hanging="360"/>
      </w:pPr>
      <w:rPr>
        <w:rFonts w:ascii="Times New Roman" w:hAnsi="Times New Roman" w:hint="default"/>
      </w:rPr>
    </w:lvl>
    <w:lvl w:ilvl="4" w:tplc="11901E60" w:tentative="1">
      <w:start w:val="1"/>
      <w:numFmt w:val="bullet"/>
      <w:lvlText w:val="•"/>
      <w:lvlJc w:val="left"/>
      <w:pPr>
        <w:tabs>
          <w:tab w:val="num" w:pos="3600"/>
        </w:tabs>
        <w:ind w:left="3600" w:hanging="360"/>
      </w:pPr>
      <w:rPr>
        <w:rFonts w:ascii="Times New Roman" w:hAnsi="Times New Roman" w:hint="default"/>
      </w:rPr>
    </w:lvl>
    <w:lvl w:ilvl="5" w:tplc="C928AF0A" w:tentative="1">
      <w:start w:val="1"/>
      <w:numFmt w:val="bullet"/>
      <w:lvlText w:val="•"/>
      <w:lvlJc w:val="left"/>
      <w:pPr>
        <w:tabs>
          <w:tab w:val="num" w:pos="4320"/>
        </w:tabs>
        <w:ind w:left="4320" w:hanging="360"/>
      </w:pPr>
      <w:rPr>
        <w:rFonts w:ascii="Times New Roman" w:hAnsi="Times New Roman" w:hint="default"/>
      </w:rPr>
    </w:lvl>
    <w:lvl w:ilvl="6" w:tplc="8D7C3898" w:tentative="1">
      <w:start w:val="1"/>
      <w:numFmt w:val="bullet"/>
      <w:lvlText w:val="•"/>
      <w:lvlJc w:val="left"/>
      <w:pPr>
        <w:tabs>
          <w:tab w:val="num" w:pos="5040"/>
        </w:tabs>
        <w:ind w:left="5040" w:hanging="360"/>
      </w:pPr>
      <w:rPr>
        <w:rFonts w:ascii="Times New Roman" w:hAnsi="Times New Roman" w:hint="default"/>
      </w:rPr>
    </w:lvl>
    <w:lvl w:ilvl="7" w:tplc="890AEB54" w:tentative="1">
      <w:start w:val="1"/>
      <w:numFmt w:val="bullet"/>
      <w:lvlText w:val="•"/>
      <w:lvlJc w:val="left"/>
      <w:pPr>
        <w:tabs>
          <w:tab w:val="num" w:pos="5760"/>
        </w:tabs>
        <w:ind w:left="5760" w:hanging="360"/>
      </w:pPr>
      <w:rPr>
        <w:rFonts w:ascii="Times New Roman" w:hAnsi="Times New Roman" w:hint="default"/>
      </w:rPr>
    </w:lvl>
    <w:lvl w:ilvl="8" w:tplc="B12C631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84AAE"/>
    <w:rsid w:val="00064E41"/>
    <w:rsid w:val="000A58DF"/>
    <w:rsid w:val="001368A6"/>
    <w:rsid w:val="00141047"/>
    <w:rsid w:val="0014126A"/>
    <w:rsid w:val="001708DA"/>
    <w:rsid w:val="001847C3"/>
    <w:rsid w:val="001A7C44"/>
    <w:rsid w:val="001F207E"/>
    <w:rsid w:val="002B56F4"/>
    <w:rsid w:val="002D12BE"/>
    <w:rsid w:val="003A2CC3"/>
    <w:rsid w:val="003A49B1"/>
    <w:rsid w:val="003B643A"/>
    <w:rsid w:val="003C163F"/>
    <w:rsid w:val="00430C37"/>
    <w:rsid w:val="00481922"/>
    <w:rsid w:val="004B7D09"/>
    <w:rsid w:val="004D0C15"/>
    <w:rsid w:val="005317C8"/>
    <w:rsid w:val="00551BE6"/>
    <w:rsid w:val="00557500"/>
    <w:rsid w:val="005628D9"/>
    <w:rsid w:val="005A54C1"/>
    <w:rsid w:val="005C1631"/>
    <w:rsid w:val="005D16FF"/>
    <w:rsid w:val="005F5123"/>
    <w:rsid w:val="006077EF"/>
    <w:rsid w:val="0061598E"/>
    <w:rsid w:val="006545E4"/>
    <w:rsid w:val="00664910"/>
    <w:rsid w:val="0067056E"/>
    <w:rsid w:val="007A6055"/>
    <w:rsid w:val="0085288A"/>
    <w:rsid w:val="00855203"/>
    <w:rsid w:val="008E0BA7"/>
    <w:rsid w:val="0095686A"/>
    <w:rsid w:val="00982A25"/>
    <w:rsid w:val="009B007E"/>
    <w:rsid w:val="009D438F"/>
    <w:rsid w:val="00A17094"/>
    <w:rsid w:val="00AC29FB"/>
    <w:rsid w:val="00B704CC"/>
    <w:rsid w:val="00B75D30"/>
    <w:rsid w:val="00B819BA"/>
    <w:rsid w:val="00B978B9"/>
    <w:rsid w:val="00BB24AC"/>
    <w:rsid w:val="00BB4D8F"/>
    <w:rsid w:val="00BE3C1D"/>
    <w:rsid w:val="00C30EDA"/>
    <w:rsid w:val="00C4212E"/>
    <w:rsid w:val="00C81EF7"/>
    <w:rsid w:val="00CB24D5"/>
    <w:rsid w:val="00CD413C"/>
    <w:rsid w:val="00CE27DF"/>
    <w:rsid w:val="00CE7B34"/>
    <w:rsid w:val="00CF17ED"/>
    <w:rsid w:val="00D84B08"/>
    <w:rsid w:val="00DA22F5"/>
    <w:rsid w:val="00DD508C"/>
    <w:rsid w:val="00E21649"/>
    <w:rsid w:val="00E24655"/>
    <w:rsid w:val="00E41EC8"/>
    <w:rsid w:val="00E6213B"/>
    <w:rsid w:val="00E84AAE"/>
    <w:rsid w:val="00EF11FB"/>
    <w:rsid w:val="00FC17E1"/>
    <w:rsid w:val="00FD6CBF"/>
    <w:rsid w:val="00FF67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4AAE"/>
    <w:rPr>
      <w:color w:val="0000FF"/>
      <w:u w:val="single"/>
    </w:rPr>
  </w:style>
  <w:style w:type="character" w:styleId="zlenenKpr">
    <w:name w:val="FollowedHyperlink"/>
    <w:basedOn w:val="VarsaylanParagrafYazTipi"/>
    <w:uiPriority w:val="99"/>
    <w:semiHidden/>
    <w:unhideWhenUsed/>
    <w:rsid w:val="00E84AAE"/>
    <w:rPr>
      <w:color w:val="800080"/>
      <w:u w:val="single"/>
    </w:rPr>
  </w:style>
  <w:style w:type="paragraph" w:customStyle="1" w:styleId="xl65">
    <w:name w:val="xl65"/>
    <w:basedOn w:val="Normal"/>
    <w:rsid w:val="00E84A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E84AAE"/>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tr-TR"/>
    </w:rPr>
  </w:style>
  <w:style w:type="paragraph" w:customStyle="1" w:styleId="xl67">
    <w:name w:val="xl67"/>
    <w:basedOn w:val="Normal"/>
    <w:rsid w:val="00E84AAE"/>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E84AAE"/>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tr-TR"/>
    </w:rPr>
  </w:style>
  <w:style w:type="paragraph" w:customStyle="1" w:styleId="xl69">
    <w:name w:val="xl69"/>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tr-TR"/>
    </w:rPr>
  </w:style>
  <w:style w:type="paragraph" w:customStyle="1" w:styleId="xl73">
    <w:name w:val="xl73"/>
    <w:basedOn w:val="Normal"/>
    <w:rsid w:val="00E84AAE"/>
    <w:pPr>
      <w:spacing w:before="100" w:beforeAutospacing="1" w:after="100" w:afterAutospacing="1" w:line="240" w:lineRule="auto"/>
      <w:textAlignment w:val="center"/>
    </w:pPr>
    <w:rPr>
      <w:rFonts w:ascii="Calibri" w:eastAsia="Times New Roman" w:hAnsi="Calibri" w:cs="Times New Roman"/>
      <w:b/>
      <w:bCs/>
      <w:color w:val="000000"/>
      <w:sz w:val="28"/>
      <w:szCs w:val="28"/>
      <w:lang w:eastAsia="tr-TR"/>
    </w:rPr>
  </w:style>
  <w:style w:type="paragraph" w:customStyle="1" w:styleId="xl74">
    <w:name w:val="xl74"/>
    <w:basedOn w:val="Normal"/>
    <w:rsid w:val="00E84AAE"/>
    <w:pPr>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tr-TR"/>
    </w:rPr>
  </w:style>
  <w:style w:type="paragraph" w:customStyle="1" w:styleId="xl75">
    <w:name w:val="xl75"/>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8">
    <w:name w:val="xl78"/>
    <w:basedOn w:val="Normal"/>
    <w:rsid w:val="00E84A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E84A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E84A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81">
    <w:name w:val="xl81"/>
    <w:basedOn w:val="Normal"/>
    <w:rsid w:val="00E84AAE"/>
    <w:pPr>
      <w:spacing w:before="100" w:beforeAutospacing="1" w:after="100" w:afterAutospacing="1" w:line="240" w:lineRule="auto"/>
      <w:jc w:val="center"/>
      <w:textAlignment w:val="center"/>
    </w:pPr>
    <w:rPr>
      <w:rFonts w:ascii="Calibri" w:eastAsia="Times New Roman" w:hAnsi="Calibri" w:cs="Times New Roman"/>
      <w:b/>
      <w:bCs/>
      <w:color w:val="000000"/>
      <w:sz w:val="28"/>
      <w:szCs w:val="28"/>
      <w:lang w:eastAsia="tr-TR"/>
    </w:rPr>
  </w:style>
  <w:style w:type="paragraph" w:customStyle="1" w:styleId="xl82">
    <w:name w:val="xl82"/>
    <w:basedOn w:val="Normal"/>
    <w:rsid w:val="00E84AAE"/>
    <w:pPr>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tr-TR"/>
    </w:rPr>
  </w:style>
  <w:style w:type="paragraph" w:customStyle="1" w:styleId="xl83">
    <w:name w:val="xl83"/>
    <w:basedOn w:val="Normal"/>
    <w:rsid w:val="00E84A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E84A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E84A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E84A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E84A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E84AAE"/>
    <w:pPr>
      <w:spacing w:before="100" w:beforeAutospacing="1" w:after="100" w:afterAutospacing="1" w:line="240" w:lineRule="auto"/>
      <w:jc w:val="center"/>
      <w:textAlignment w:val="center"/>
    </w:pPr>
    <w:rPr>
      <w:rFonts w:ascii="Calibri" w:eastAsia="Times New Roman" w:hAnsi="Calibri" w:cs="Times New Roman"/>
      <w:b/>
      <w:bCs/>
      <w:color w:val="000000"/>
      <w:sz w:val="32"/>
      <w:szCs w:val="32"/>
      <w:lang w:eastAsia="tr-TR"/>
    </w:rPr>
  </w:style>
  <w:style w:type="paragraph" w:customStyle="1" w:styleId="xl89">
    <w:name w:val="xl89"/>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lang w:eastAsia="tr-TR"/>
    </w:rPr>
  </w:style>
  <w:style w:type="paragraph" w:customStyle="1" w:styleId="xl90">
    <w:name w:val="xl90"/>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E84A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E84A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3">
    <w:name w:val="xl93"/>
    <w:basedOn w:val="Normal"/>
    <w:rsid w:val="00E84A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8"/>
      <w:szCs w:val="28"/>
      <w:lang w:eastAsia="tr-TR"/>
    </w:rPr>
  </w:style>
  <w:style w:type="paragraph" w:customStyle="1" w:styleId="xl95">
    <w:name w:val="xl95"/>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6">
    <w:name w:val="xl96"/>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97">
    <w:name w:val="xl97"/>
    <w:basedOn w:val="Normal"/>
    <w:rsid w:val="00E84AAE"/>
    <w:pPr>
      <w:spacing w:before="100" w:beforeAutospacing="1" w:after="100" w:afterAutospacing="1" w:line="240" w:lineRule="auto"/>
      <w:jc w:val="center"/>
      <w:textAlignment w:val="center"/>
    </w:pPr>
    <w:rPr>
      <w:rFonts w:ascii="Calibri" w:eastAsia="Times New Roman" w:hAnsi="Calibri" w:cs="Times New Roman"/>
      <w:b/>
      <w:bCs/>
      <w:color w:val="000000"/>
      <w:sz w:val="52"/>
      <w:szCs w:val="52"/>
      <w:lang w:eastAsia="tr-TR"/>
    </w:rPr>
  </w:style>
  <w:style w:type="paragraph" w:customStyle="1" w:styleId="xl98">
    <w:name w:val="xl98"/>
    <w:basedOn w:val="Normal"/>
    <w:rsid w:val="00E84A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tr-TR"/>
    </w:rPr>
  </w:style>
  <w:style w:type="paragraph" w:customStyle="1" w:styleId="xl100">
    <w:name w:val="xl100"/>
    <w:basedOn w:val="Normal"/>
    <w:rsid w:val="00E84AAE"/>
    <w:pPr>
      <w:pBdr>
        <w:top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lang w:eastAsia="tr-TR"/>
    </w:rPr>
  </w:style>
  <w:style w:type="paragraph" w:customStyle="1" w:styleId="xl101">
    <w:name w:val="xl101"/>
    <w:basedOn w:val="Normal"/>
    <w:rsid w:val="00E84AAE"/>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tr-TR"/>
    </w:rPr>
  </w:style>
  <w:style w:type="paragraph" w:customStyle="1" w:styleId="xl102">
    <w:name w:val="xl102"/>
    <w:basedOn w:val="Normal"/>
    <w:rsid w:val="00E84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3">
    <w:name w:val="xl103"/>
    <w:basedOn w:val="Normal"/>
    <w:rsid w:val="00E84A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4">
    <w:name w:val="xl104"/>
    <w:basedOn w:val="Normal"/>
    <w:rsid w:val="00E84A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5">
    <w:name w:val="xl105"/>
    <w:basedOn w:val="Normal"/>
    <w:rsid w:val="00E84A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6">
    <w:name w:val="xl106"/>
    <w:basedOn w:val="Normal"/>
    <w:rsid w:val="00E84AA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E84AA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E84AA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9">
    <w:name w:val="xl109"/>
    <w:basedOn w:val="Normal"/>
    <w:rsid w:val="00E84AA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E84AA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E84A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E84A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50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08C"/>
    <w:rPr>
      <w:rFonts w:ascii="Tahoma" w:hAnsi="Tahoma" w:cs="Tahoma"/>
      <w:sz w:val="16"/>
      <w:szCs w:val="16"/>
    </w:rPr>
  </w:style>
  <w:style w:type="paragraph" w:styleId="stbilgi">
    <w:name w:val="header"/>
    <w:basedOn w:val="Normal"/>
    <w:link w:val="stbilgiChar"/>
    <w:uiPriority w:val="99"/>
    <w:unhideWhenUsed/>
    <w:rsid w:val="00D84B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4B08"/>
  </w:style>
  <w:style w:type="paragraph" w:styleId="Altbilgi">
    <w:name w:val="footer"/>
    <w:basedOn w:val="Normal"/>
    <w:link w:val="AltbilgiChar"/>
    <w:uiPriority w:val="99"/>
    <w:unhideWhenUsed/>
    <w:rsid w:val="00D84B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4B08"/>
  </w:style>
</w:styles>
</file>

<file path=word/webSettings.xml><?xml version="1.0" encoding="utf-8"?>
<w:webSettings xmlns:r="http://schemas.openxmlformats.org/officeDocument/2006/relationships" xmlns:w="http://schemas.openxmlformats.org/wordprocessingml/2006/main">
  <w:divs>
    <w:div w:id="1298606297">
      <w:bodyDiv w:val="1"/>
      <w:marLeft w:val="0"/>
      <w:marRight w:val="0"/>
      <w:marTop w:val="0"/>
      <w:marBottom w:val="0"/>
      <w:divBdr>
        <w:top w:val="none" w:sz="0" w:space="0" w:color="auto"/>
        <w:left w:val="none" w:sz="0" w:space="0" w:color="auto"/>
        <w:bottom w:val="none" w:sz="0" w:space="0" w:color="auto"/>
        <w:right w:val="none" w:sz="0" w:space="0" w:color="auto"/>
      </w:divBdr>
    </w:div>
    <w:div w:id="20664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A38D4-49D0-4D2F-AD36-5625936E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22</Pages>
  <Words>3564</Words>
  <Characters>20320</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asus</cp:lastModifiedBy>
  <cp:revision>28</cp:revision>
  <cp:lastPrinted>2014-09-22T07:08:00Z</cp:lastPrinted>
  <dcterms:created xsi:type="dcterms:W3CDTF">2014-03-11T18:13:00Z</dcterms:created>
  <dcterms:modified xsi:type="dcterms:W3CDTF">2015-11-20T05:58:00Z</dcterms:modified>
</cp:coreProperties>
</file>